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25C" w:rsidRDefault="00A7625C">
      <w:pPr>
        <w:overflowPunct/>
        <w:rPr>
          <w:lang w:eastAsia="zh-CN"/>
        </w:rPr>
      </w:pPr>
      <w:r>
        <w:rPr>
          <w:rFonts w:eastAsia="ＭＳ ゴシック" w:hint="eastAsia"/>
          <w:lang w:eastAsia="zh-CN"/>
        </w:rPr>
        <w:t>様式第２号</w:t>
      </w:r>
      <w:r>
        <w:rPr>
          <w:rFonts w:hint="eastAsia"/>
          <w:lang w:eastAsia="zh-CN"/>
        </w:rPr>
        <w:t>（第４条、第</w:t>
      </w:r>
      <w:r>
        <w:rPr>
          <w:lang w:eastAsia="zh-CN"/>
        </w:rPr>
        <w:t>13</w:t>
      </w:r>
      <w:r>
        <w:rPr>
          <w:rFonts w:hint="eastAsia"/>
          <w:lang w:eastAsia="zh-CN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500"/>
        <w:gridCol w:w="1500"/>
        <w:gridCol w:w="1530"/>
        <w:gridCol w:w="1530"/>
        <w:gridCol w:w="1980"/>
        <w:gridCol w:w="240"/>
      </w:tblGrid>
      <w:tr w:rsidR="00A7625C">
        <w:trPr>
          <w:trHeight w:val="2325"/>
        </w:trPr>
        <w:tc>
          <w:tcPr>
            <w:tcW w:w="8520" w:type="dxa"/>
            <w:gridSpan w:val="7"/>
            <w:tcBorders>
              <w:bottom w:val="nil"/>
            </w:tcBorders>
          </w:tcPr>
          <w:p w:rsidR="00A7625C" w:rsidRDefault="00A7625C">
            <w:pPr>
              <w:overflowPunct/>
            </w:pPr>
          </w:p>
          <w:p w:rsidR="00A7625C" w:rsidRDefault="0011479F">
            <w:pPr>
              <w:overflowPunct/>
              <w:jc w:val="center"/>
            </w:pPr>
            <w:r>
              <w:rPr>
                <w:rFonts w:hint="eastAsia"/>
              </w:rPr>
              <w:t>令和</w:t>
            </w:r>
            <w:r w:rsidR="006F66EC">
              <w:rPr>
                <w:rFonts w:hint="eastAsia"/>
              </w:rPr>
              <w:t xml:space="preserve">　　</w:t>
            </w:r>
            <w:r w:rsidR="008525A9">
              <w:rPr>
                <w:rFonts w:hint="eastAsia"/>
              </w:rPr>
              <w:t>年度事業計画</w:t>
            </w:r>
            <w:r w:rsidR="00A7625C">
              <w:rPr>
                <w:rFonts w:hint="eastAsia"/>
              </w:rPr>
              <w:t>書</w:t>
            </w:r>
          </w:p>
          <w:p w:rsidR="00A7625C" w:rsidRDefault="00A7625C">
            <w:pPr>
              <w:overflowPunct/>
            </w:pPr>
          </w:p>
          <w:p w:rsidR="00A7625C" w:rsidRDefault="00A7625C">
            <w:pPr>
              <w:overflowPunct/>
              <w:spacing w:line="360" w:lineRule="auto"/>
            </w:pPr>
            <w:r>
              <w:rPr>
                <w:rFonts w:hint="eastAsia"/>
              </w:rPr>
              <w:t>１　事業の目的</w:t>
            </w:r>
          </w:p>
          <w:p w:rsidR="00A7625C" w:rsidRDefault="001D7422">
            <w:pPr>
              <w:overflowPunct/>
              <w:spacing w:line="360" w:lineRule="auto"/>
            </w:pPr>
            <w:r>
              <w:rPr>
                <w:rFonts w:hint="eastAsia"/>
              </w:rPr>
              <w:t xml:space="preserve">　　</w:t>
            </w:r>
          </w:p>
          <w:p w:rsidR="00A7625C" w:rsidRDefault="00A7625C">
            <w:pPr>
              <w:overflowPunct/>
              <w:spacing w:line="360" w:lineRule="auto"/>
            </w:pPr>
            <w:r>
              <w:rPr>
                <w:rFonts w:hint="eastAsia"/>
              </w:rPr>
              <w:t>２　事業の内容及び経費の配分</w:t>
            </w:r>
          </w:p>
        </w:tc>
      </w:tr>
      <w:tr w:rsidR="00A7625C">
        <w:trPr>
          <w:cantSplit/>
          <w:trHeight w:val="479"/>
        </w:trPr>
        <w:tc>
          <w:tcPr>
            <w:tcW w:w="240" w:type="dxa"/>
            <w:vMerge w:val="restart"/>
            <w:tcBorders>
              <w:top w:val="nil"/>
            </w:tcBorders>
          </w:tcPr>
          <w:p w:rsidR="00A7625C" w:rsidRDefault="00A7625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Merge w:val="restart"/>
            <w:vAlign w:val="center"/>
          </w:tcPr>
          <w:p w:rsidR="00A7625C" w:rsidRDefault="00A7625C">
            <w:pPr>
              <w:overflowPunct/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1500" w:type="dxa"/>
            <w:vMerge w:val="restart"/>
            <w:vAlign w:val="center"/>
          </w:tcPr>
          <w:p w:rsidR="00A7625C" w:rsidRDefault="00A7625C">
            <w:pPr>
              <w:overflowPunct/>
              <w:spacing w:line="360" w:lineRule="auto"/>
              <w:jc w:val="center"/>
            </w:pPr>
            <w:r>
              <w:rPr>
                <w:rFonts w:hint="eastAsia"/>
              </w:rPr>
              <w:t>総事業費</w:t>
            </w:r>
          </w:p>
          <w:p w:rsidR="00A7625C" w:rsidRDefault="00A7625C">
            <w:pPr>
              <w:overflowPunct/>
              <w:jc w:val="center"/>
            </w:pPr>
            <w:r>
              <w:rPr>
                <w:rFonts w:hint="eastAsia"/>
              </w:rPr>
              <w:t>（</w:t>
            </w:r>
            <w:r>
              <w:t>A</w:t>
            </w:r>
            <w:r>
              <w:rPr>
                <w:rFonts w:hint="eastAsia"/>
                <w:spacing w:val="58"/>
              </w:rPr>
              <w:t>）</w:t>
            </w:r>
            <w:r>
              <w:rPr>
                <w:rFonts w:hint="eastAsia"/>
              </w:rPr>
              <w:t>（</w:t>
            </w:r>
            <w: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3060" w:type="dxa"/>
            <w:gridSpan w:val="2"/>
            <w:vAlign w:val="center"/>
          </w:tcPr>
          <w:p w:rsidR="00A7625C" w:rsidRDefault="00A7625C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負担区</w:t>
            </w:r>
            <w:r>
              <w:rPr>
                <w:rFonts w:hint="eastAsia"/>
              </w:rPr>
              <w:t>分</w:t>
            </w:r>
          </w:p>
        </w:tc>
        <w:tc>
          <w:tcPr>
            <w:tcW w:w="1980" w:type="dxa"/>
            <w:vMerge w:val="restart"/>
            <w:vAlign w:val="center"/>
          </w:tcPr>
          <w:p w:rsidR="00A7625C" w:rsidRDefault="00A7625C">
            <w:pPr>
              <w:overflowPunct/>
              <w:jc w:val="center"/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A7625C" w:rsidRDefault="00A7625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7625C">
        <w:trPr>
          <w:cantSplit/>
          <w:trHeight w:val="862"/>
        </w:trPr>
        <w:tc>
          <w:tcPr>
            <w:tcW w:w="240" w:type="dxa"/>
            <w:vMerge/>
          </w:tcPr>
          <w:p w:rsidR="00A7625C" w:rsidRDefault="00A7625C">
            <w:pPr>
              <w:overflowPunct/>
              <w:spacing w:line="360" w:lineRule="auto"/>
            </w:pPr>
          </w:p>
        </w:tc>
        <w:tc>
          <w:tcPr>
            <w:tcW w:w="1500" w:type="dxa"/>
            <w:vMerge/>
          </w:tcPr>
          <w:p w:rsidR="00A7625C" w:rsidRDefault="00A7625C">
            <w:pPr>
              <w:overflowPunct/>
              <w:spacing w:line="360" w:lineRule="auto"/>
            </w:pPr>
          </w:p>
        </w:tc>
        <w:tc>
          <w:tcPr>
            <w:tcW w:w="1500" w:type="dxa"/>
            <w:vMerge/>
          </w:tcPr>
          <w:p w:rsidR="00A7625C" w:rsidRDefault="00A7625C">
            <w:pPr>
              <w:overflowPunct/>
              <w:spacing w:line="360" w:lineRule="auto"/>
            </w:pPr>
          </w:p>
        </w:tc>
        <w:tc>
          <w:tcPr>
            <w:tcW w:w="1530" w:type="dxa"/>
            <w:vAlign w:val="center"/>
          </w:tcPr>
          <w:p w:rsidR="00A7625C" w:rsidRDefault="00A7625C">
            <w:pPr>
              <w:overflowPunct/>
              <w:jc w:val="center"/>
            </w:pPr>
            <w:r>
              <w:rPr>
                <w:rFonts w:hint="eastAsia"/>
              </w:rPr>
              <w:t>市補助金（</w:t>
            </w:r>
            <w: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1530" w:type="dxa"/>
            <w:vAlign w:val="center"/>
          </w:tcPr>
          <w:p w:rsidR="00A7625C" w:rsidRDefault="00A7625C">
            <w:pPr>
              <w:overflowPunct/>
              <w:jc w:val="center"/>
            </w:pPr>
            <w:r>
              <w:rPr>
                <w:rFonts w:hint="eastAsia"/>
                <w:spacing w:val="53"/>
              </w:rPr>
              <w:t>その</w:t>
            </w:r>
            <w:r>
              <w:rPr>
                <w:rFonts w:hint="eastAsia"/>
              </w:rPr>
              <w:t>他（</w:t>
            </w:r>
            <w: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1980" w:type="dxa"/>
            <w:vMerge/>
          </w:tcPr>
          <w:p w:rsidR="00A7625C" w:rsidRDefault="00A7625C">
            <w:pPr>
              <w:overflowPunct/>
              <w:spacing w:line="360" w:lineRule="auto"/>
            </w:pPr>
          </w:p>
        </w:tc>
        <w:tc>
          <w:tcPr>
            <w:tcW w:w="240" w:type="dxa"/>
            <w:vMerge/>
          </w:tcPr>
          <w:p w:rsidR="00A7625C" w:rsidRDefault="00A7625C">
            <w:pPr>
              <w:overflowPunct/>
              <w:spacing w:line="360" w:lineRule="auto"/>
            </w:pPr>
          </w:p>
        </w:tc>
      </w:tr>
      <w:tr w:rsidR="00A7625C">
        <w:trPr>
          <w:cantSplit/>
          <w:trHeight w:val="862"/>
        </w:trPr>
        <w:tc>
          <w:tcPr>
            <w:tcW w:w="240" w:type="dxa"/>
            <w:vMerge/>
          </w:tcPr>
          <w:p w:rsidR="00A7625C" w:rsidRDefault="00A7625C">
            <w:pPr>
              <w:overflowPunct/>
              <w:spacing w:line="360" w:lineRule="auto"/>
            </w:pPr>
          </w:p>
        </w:tc>
        <w:tc>
          <w:tcPr>
            <w:tcW w:w="1500" w:type="dxa"/>
          </w:tcPr>
          <w:p w:rsidR="00C53DCA" w:rsidRDefault="00A7625C" w:rsidP="00C53DC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1D7422" w:rsidRDefault="001D7422">
            <w:pPr>
              <w:overflowPunct/>
            </w:pPr>
          </w:p>
        </w:tc>
        <w:tc>
          <w:tcPr>
            <w:tcW w:w="1500" w:type="dxa"/>
          </w:tcPr>
          <w:p w:rsidR="00A7625C" w:rsidRDefault="00A7625C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30" w:type="dxa"/>
          </w:tcPr>
          <w:p w:rsidR="00A7625C" w:rsidRDefault="00A7625C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30" w:type="dxa"/>
          </w:tcPr>
          <w:p w:rsidR="00A7625C" w:rsidRDefault="00A7625C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0" w:type="dxa"/>
          </w:tcPr>
          <w:p w:rsidR="00A7625C" w:rsidRDefault="00A7625C" w:rsidP="00C53DC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A7625C" w:rsidRDefault="00A7625C">
            <w:pPr>
              <w:overflowPunct/>
              <w:spacing w:line="360" w:lineRule="auto"/>
            </w:pPr>
          </w:p>
        </w:tc>
      </w:tr>
      <w:tr w:rsidR="00A7625C">
        <w:trPr>
          <w:cantSplit/>
          <w:trHeight w:val="862"/>
        </w:trPr>
        <w:tc>
          <w:tcPr>
            <w:tcW w:w="240" w:type="dxa"/>
            <w:vMerge/>
          </w:tcPr>
          <w:p w:rsidR="00A7625C" w:rsidRDefault="00A7625C">
            <w:pPr>
              <w:overflowPunct/>
              <w:spacing w:line="360" w:lineRule="auto"/>
            </w:pPr>
          </w:p>
        </w:tc>
        <w:tc>
          <w:tcPr>
            <w:tcW w:w="1500" w:type="dxa"/>
          </w:tcPr>
          <w:p w:rsidR="00A7625C" w:rsidRDefault="00A7625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</w:tcPr>
          <w:p w:rsidR="00A7625C" w:rsidRDefault="00A7625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</w:tcPr>
          <w:p w:rsidR="00A7625C" w:rsidRDefault="00A7625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</w:tcPr>
          <w:p w:rsidR="00A7625C" w:rsidRDefault="00A7625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</w:tcPr>
          <w:p w:rsidR="00A7625C" w:rsidRDefault="00A7625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A7625C" w:rsidRDefault="00A7625C">
            <w:pPr>
              <w:overflowPunct/>
              <w:spacing w:line="360" w:lineRule="auto"/>
            </w:pPr>
          </w:p>
        </w:tc>
      </w:tr>
      <w:tr w:rsidR="00A7625C">
        <w:trPr>
          <w:cantSplit/>
          <w:trHeight w:val="862"/>
        </w:trPr>
        <w:tc>
          <w:tcPr>
            <w:tcW w:w="240" w:type="dxa"/>
            <w:vMerge/>
          </w:tcPr>
          <w:p w:rsidR="00A7625C" w:rsidRDefault="00A7625C">
            <w:pPr>
              <w:overflowPunct/>
              <w:spacing w:line="360" w:lineRule="auto"/>
            </w:pPr>
          </w:p>
        </w:tc>
        <w:tc>
          <w:tcPr>
            <w:tcW w:w="1500" w:type="dxa"/>
          </w:tcPr>
          <w:p w:rsidR="00A7625C" w:rsidRDefault="00A7625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</w:tcPr>
          <w:p w:rsidR="00A7625C" w:rsidRDefault="00A7625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</w:tcPr>
          <w:p w:rsidR="00A7625C" w:rsidRDefault="00A7625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</w:tcPr>
          <w:p w:rsidR="00A7625C" w:rsidRDefault="00A7625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</w:tcPr>
          <w:p w:rsidR="00A7625C" w:rsidRDefault="00A7625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A7625C" w:rsidRDefault="00A7625C">
            <w:pPr>
              <w:overflowPunct/>
              <w:spacing w:line="360" w:lineRule="auto"/>
            </w:pPr>
          </w:p>
        </w:tc>
      </w:tr>
      <w:tr w:rsidR="001D7422">
        <w:trPr>
          <w:cantSplit/>
          <w:trHeight w:val="862"/>
        </w:trPr>
        <w:tc>
          <w:tcPr>
            <w:tcW w:w="240" w:type="dxa"/>
            <w:vMerge/>
            <w:tcBorders>
              <w:bottom w:val="nil"/>
            </w:tcBorders>
          </w:tcPr>
          <w:p w:rsidR="001D7422" w:rsidRDefault="001D7422" w:rsidP="001D7422">
            <w:pPr>
              <w:overflowPunct/>
              <w:spacing w:line="360" w:lineRule="auto"/>
            </w:pPr>
          </w:p>
        </w:tc>
        <w:tc>
          <w:tcPr>
            <w:tcW w:w="1500" w:type="dxa"/>
            <w:vAlign w:val="center"/>
          </w:tcPr>
          <w:p w:rsidR="001D7422" w:rsidRDefault="001D7422" w:rsidP="001D7422">
            <w:pPr>
              <w:overflowPunct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00" w:type="dxa"/>
          </w:tcPr>
          <w:p w:rsidR="001D7422" w:rsidRDefault="001D7422" w:rsidP="001D7422">
            <w:pPr>
              <w:overflowPunct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  <w:tc>
          <w:tcPr>
            <w:tcW w:w="1530" w:type="dxa"/>
          </w:tcPr>
          <w:p w:rsidR="001D7422" w:rsidRDefault="001D7422" w:rsidP="001D7422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30" w:type="dxa"/>
          </w:tcPr>
          <w:p w:rsidR="001D7422" w:rsidRDefault="001D7422" w:rsidP="001D7422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0" w:type="dxa"/>
          </w:tcPr>
          <w:p w:rsidR="001D7422" w:rsidRDefault="001D7422" w:rsidP="001D742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1D7422" w:rsidRDefault="001D7422" w:rsidP="001D7422">
            <w:pPr>
              <w:overflowPunct/>
              <w:spacing w:line="360" w:lineRule="auto"/>
            </w:pPr>
          </w:p>
        </w:tc>
      </w:tr>
      <w:tr w:rsidR="00A7625C">
        <w:trPr>
          <w:trHeight w:val="4981"/>
        </w:trPr>
        <w:tc>
          <w:tcPr>
            <w:tcW w:w="8520" w:type="dxa"/>
            <w:gridSpan w:val="7"/>
            <w:tcBorders>
              <w:top w:val="nil"/>
            </w:tcBorders>
          </w:tcPr>
          <w:p w:rsidR="00A7625C" w:rsidRDefault="008525A9">
            <w:pPr>
              <w:overflowPunct/>
              <w:spacing w:before="120"/>
            </w:pPr>
            <w:r>
              <w:rPr>
                <w:rFonts w:hint="eastAsia"/>
              </w:rPr>
              <w:t xml:space="preserve">３　</w:t>
            </w:r>
            <w:r w:rsidR="00AF661F">
              <w:rPr>
                <w:rFonts w:hint="eastAsia"/>
              </w:rPr>
              <w:t>事業着手年月日</w:t>
            </w:r>
          </w:p>
          <w:p w:rsidR="00A7625C" w:rsidRDefault="00A7625C">
            <w:pPr>
              <w:overflowPunct/>
            </w:pPr>
            <w:r>
              <w:rPr>
                <w:rFonts w:hint="eastAsia"/>
              </w:rPr>
              <w:t xml:space="preserve">　　　</w:t>
            </w:r>
            <w:r w:rsidR="0011479F">
              <w:rPr>
                <w:rFonts w:hint="eastAsia"/>
              </w:rPr>
              <w:t>令和</w:t>
            </w:r>
            <w:r w:rsidR="00C53DC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C53DC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C53DC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A7625C" w:rsidRPr="00C53DCA" w:rsidRDefault="00A7625C">
            <w:pPr>
              <w:overflowPunct/>
            </w:pPr>
          </w:p>
          <w:p w:rsidR="00A7625C" w:rsidRDefault="008525A9">
            <w:pPr>
              <w:overflowPunct/>
            </w:pPr>
            <w:r>
              <w:rPr>
                <w:rFonts w:hint="eastAsia"/>
              </w:rPr>
              <w:t xml:space="preserve">４　</w:t>
            </w:r>
            <w:r w:rsidR="00AF661F">
              <w:rPr>
                <w:rFonts w:hint="eastAsia"/>
              </w:rPr>
              <w:t>事業完了</w:t>
            </w:r>
            <w:r w:rsidR="002D5699">
              <w:rPr>
                <w:rFonts w:hint="eastAsia"/>
              </w:rPr>
              <w:t>予定</w:t>
            </w:r>
            <w:r w:rsidR="00AF661F">
              <w:rPr>
                <w:rFonts w:hint="eastAsia"/>
              </w:rPr>
              <w:t>年月日</w:t>
            </w:r>
          </w:p>
          <w:p w:rsidR="00A7625C" w:rsidRDefault="00A7625C" w:rsidP="00C53DCA">
            <w:pPr>
              <w:overflowPunct/>
            </w:pPr>
            <w:r>
              <w:rPr>
                <w:rFonts w:hint="eastAsia"/>
              </w:rPr>
              <w:t xml:space="preserve">　　　</w:t>
            </w:r>
            <w:r w:rsidR="0011479F">
              <w:rPr>
                <w:rFonts w:hint="eastAsia"/>
              </w:rPr>
              <w:t>令和</w:t>
            </w:r>
            <w:r w:rsidR="00C53DC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C53DC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C53DC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A7625C" w:rsidRDefault="00A7625C"/>
    <w:sectPr w:rsidR="00A7625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3FD" w:rsidRDefault="00BD13FD">
      <w:r>
        <w:separator/>
      </w:r>
    </w:p>
  </w:endnote>
  <w:endnote w:type="continuationSeparator" w:id="0">
    <w:p w:rsidR="00BD13FD" w:rsidRDefault="00BD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25C" w:rsidRDefault="00A762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625C" w:rsidRDefault="00A762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3FD" w:rsidRDefault="00BD13FD">
      <w:r>
        <w:separator/>
      </w:r>
    </w:p>
  </w:footnote>
  <w:footnote w:type="continuationSeparator" w:id="0">
    <w:p w:rsidR="00BD13FD" w:rsidRDefault="00BD1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5C"/>
    <w:rsid w:val="0011479F"/>
    <w:rsid w:val="001A7C33"/>
    <w:rsid w:val="001D7422"/>
    <w:rsid w:val="00210A29"/>
    <w:rsid w:val="00240E51"/>
    <w:rsid w:val="002D5699"/>
    <w:rsid w:val="0050242B"/>
    <w:rsid w:val="00523FAA"/>
    <w:rsid w:val="00584527"/>
    <w:rsid w:val="00671618"/>
    <w:rsid w:val="006E041E"/>
    <w:rsid w:val="006F66EC"/>
    <w:rsid w:val="007E7CB8"/>
    <w:rsid w:val="008525A9"/>
    <w:rsid w:val="009B4236"/>
    <w:rsid w:val="00A7625C"/>
    <w:rsid w:val="00AF661F"/>
    <w:rsid w:val="00BD13FD"/>
    <w:rsid w:val="00C53DCA"/>
    <w:rsid w:val="00C84113"/>
    <w:rsid w:val="00F9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597CFF-32E7-4402-8F1D-7095B76A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2D569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2D569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様式第２号（第４条、第13条関係）</vt:lpstr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様式第２号（第４条、第13条関係）</dc:title>
  <dc:subject/>
  <dc:creator>(株)ぎょうせい</dc:creator>
  <cp:keywords/>
  <dc:description/>
  <cp:lastModifiedBy>齋藤台</cp:lastModifiedBy>
  <cp:revision>3</cp:revision>
  <cp:lastPrinted>2019-03-05T06:18:00Z</cp:lastPrinted>
  <dcterms:created xsi:type="dcterms:W3CDTF">2019-09-06T00:17:00Z</dcterms:created>
  <dcterms:modified xsi:type="dcterms:W3CDTF">2021-06-08T05:14:00Z</dcterms:modified>
</cp:coreProperties>
</file>