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6E48" w14:textId="77777777" w:rsidR="00253069" w:rsidRDefault="00253069" w:rsidP="00253069">
      <w:pPr>
        <w:autoSpaceDE w:val="0"/>
        <w:autoSpaceDN w:val="0"/>
        <w:adjustRightInd w:val="0"/>
        <w:jc w:val="center"/>
        <w:rPr>
          <w:rFonts w:ascii="MS-Mincho" w:eastAsia="MS-Mincho" w:cs="MS-Mincho"/>
          <w:kern w:val="0"/>
          <w:sz w:val="22"/>
        </w:rPr>
      </w:pPr>
      <w:r>
        <w:rPr>
          <w:rFonts w:ascii="MS-Mincho" w:eastAsia="MS-Mincho" w:cs="MS-Mincho" w:hint="eastAsia"/>
          <w:kern w:val="0"/>
          <w:sz w:val="22"/>
        </w:rPr>
        <w:t>中小企業信用保険法第２条第５項第２号イの規定による認定申請書</w:t>
      </w:r>
      <w:r>
        <w:rPr>
          <w:rFonts w:ascii="MS-Mincho" w:eastAsia="MS-Mincho" w:cs="MS-Mincho"/>
          <w:kern w:val="0"/>
          <w:sz w:val="22"/>
        </w:rPr>
        <w:t>(</w:t>
      </w:r>
      <w:r>
        <w:rPr>
          <w:rFonts w:ascii="MS-Mincho" w:eastAsia="MS-Mincho" w:cs="MS-Mincho" w:hint="eastAsia"/>
          <w:kern w:val="0"/>
          <w:sz w:val="22"/>
        </w:rPr>
        <w:t>①－イ</w:t>
      </w:r>
      <w:r>
        <w:rPr>
          <w:rFonts w:ascii="MS-Mincho" w:eastAsia="MS-Mincho" w:cs="MS-Mincho"/>
          <w:kern w:val="0"/>
          <w:sz w:val="22"/>
        </w:rPr>
        <w:t>)</w:t>
      </w:r>
    </w:p>
    <w:p w14:paraId="6C799712" w14:textId="1E35B08F" w:rsidR="00253069" w:rsidRPr="003806A7" w:rsidRDefault="0069724B" w:rsidP="00253069">
      <w:pPr>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令和</w:t>
      </w:r>
      <w:r w:rsidR="00253069" w:rsidRPr="003806A7">
        <w:rPr>
          <w:rFonts w:ascii="ＭＳ 明朝" w:eastAsia="ＭＳ 明朝" w:hAnsi="ＭＳ 明朝" w:cs="MS-Mincho" w:hint="eastAsia"/>
          <w:kern w:val="0"/>
          <w:sz w:val="22"/>
        </w:rPr>
        <w:t xml:space="preserve">　</w:t>
      </w:r>
      <w:r w:rsidR="00253069" w:rsidRPr="003806A7">
        <w:rPr>
          <w:rFonts w:ascii="ＭＳ 明朝" w:eastAsia="ＭＳ 明朝" w:hAnsi="ＭＳ 明朝" w:cs="MS-Mincho"/>
          <w:kern w:val="0"/>
          <w:sz w:val="22"/>
        </w:rPr>
        <w:t xml:space="preserve"> </w:t>
      </w:r>
      <w:r w:rsidR="00253069" w:rsidRPr="003806A7">
        <w:rPr>
          <w:rFonts w:ascii="ＭＳ 明朝" w:eastAsia="ＭＳ 明朝" w:hAnsi="ＭＳ 明朝" w:cs="MS-Mincho" w:hint="eastAsia"/>
          <w:kern w:val="0"/>
          <w:sz w:val="22"/>
        </w:rPr>
        <w:t xml:space="preserve">年　</w:t>
      </w:r>
      <w:r w:rsidR="00253069" w:rsidRPr="003806A7">
        <w:rPr>
          <w:rFonts w:ascii="ＭＳ 明朝" w:eastAsia="ＭＳ 明朝" w:hAnsi="ＭＳ 明朝" w:cs="MS-Mincho"/>
          <w:kern w:val="0"/>
          <w:sz w:val="22"/>
        </w:rPr>
        <w:t xml:space="preserve"> </w:t>
      </w:r>
      <w:r w:rsidR="00253069" w:rsidRPr="003806A7">
        <w:rPr>
          <w:rFonts w:ascii="ＭＳ 明朝" w:eastAsia="ＭＳ 明朝" w:hAnsi="ＭＳ 明朝" w:cs="MS-Mincho" w:hint="eastAsia"/>
          <w:kern w:val="0"/>
          <w:sz w:val="22"/>
        </w:rPr>
        <w:t xml:space="preserve">月　</w:t>
      </w:r>
      <w:r w:rsidR="00253069" w:rsidRPr="003806A7">
        <w:rPr>
          <w:rFonts w:ascii="ＭＳ 明朝" w:eastAsia="ＭＳ 明朝" w:hAnsi="ＭＳ 明朝" w:cs="MS-Mincho"/>
          <w:kern w:val="0"/>
          <w:sz w:val="22"/>
        </w:rPr>
        <w:t xml:space="preserve"> </w:t>
      </w:r>
      <w:r w:rsidR="00253069" w:rsidRPr="003806A7">
        <w:rPr>
          <w:rFonts w:ascii="ＭＳ 明朝" w:eastAsia="ＭＳ 明朝" w:hAnsi="ＭＳ 明朝" w:cs="MS-Mincho" w:hint="eastAsia"/>
          <w:kern w:val="0"/>
          <w:sz w:val="22"/>
        </w:rPr>
        <w:t>日</w:t>
      </w:r>
    </w:p>
    <w:p w14:paraId="0FA5825B" w14:textId="16989CD3" w:rsidR="00253069" w:rsidRDefault="00253069" w:rsidP="00253069">
      <w:pPr>
        <w:autoSpaceDE w:val="0"/>
        <w:autoSpaceDN w:val="0"/>
        <w:adjustRightInd w:val="0"/>
        <w:jc w:val="left"/>
        <w:rPr>
          <w:rFonts w:ascii="ＭＳ 明朝" w:eastAsia="ＭＳ 明朝" w:hAnsi="ＭＳ 明朝" w:cs="MS-Mincho"/>
          <w:kern w:val="0"/>
          <w:sz w:val="22"/>
        </w:rPr>
      </w:pPr>
      <w:r w:rsidRPr="003806A7">
        <w:rPr>
          <w:rFonts w:ascii="ＭＳ 明朝" w:eastAsia="ＭＳ 明朝" w:hAnsi="ＭＳ 明朝" w:cs="MS-Mincho" w:hint="eastAsia"/>
          <w:kern w:val="0"/>
          <w:sz w:val="22"/>
        </w:rPr>
        <w:t xml:space="preserve">日光市長　</w:t>
      </w:r>
      <w:r w:rsidR="0069724B">
        <w:rPr>
          <w:rFonts w:ascii="ＭＳ 明朝" w:eastAsia="ＭＳ 明朝" w:hAnsi="ＭＳ 明朝" w:cs="MS-Mincho" w:hint="eastAsia"/>
          <w:kern w:val="0"/>
          <w:sz w:val="22"/>
        </w:rPr>
        <w:t>粉川　昭一</w:t>
      </w:r>
      <w:r w:rsidRPr="003806A7">
        <w:rPr>
          <w:rFonts w:ascii="ＭＳ 明朝" w:eastAsia="ＭＳ 明朝" w:hAnsi="ＭＳ 明朝" w:cs="MS-Mincho" w:hint="eastAsia"/>
          <w:kern w:val="0"/>
          <w:sz w:val="22"/>
        </w:rPr>
        <w:t xml:space="preserve">　　様</w:t>
      </w:r>
    </w:p>
    <w:p w14:paraId="5B86976D" w14:textId="77777777" w:rsidR="00253069" w:rsidRDefault="00253069" w:rsidP="00253069">
      <w:pPr>
        <w:autoSpaceDE w:val="0"/>
        <w:autoSpaceDN w:val="0"/>
        <w:adjustRightInd w:val="0"/>
        <w:ind w:firstLineChars="2800" w:firstLine="6160"/>
        <w:jc w:val="left"/>
        <w:rPr>
          <w:rFonts w:ascii="ＭＳ 明朝" w:eastAsia="ＭＳ 明朝" w:hAnsi="ＭＳ 明朝" w:cs="MS-Mincho"/>
          <w:kern w:val="0"/>
          <w:sz w:val="22"/>
        </w:rPr>
      </w:pPr>
      <w:r>
        <w:rPr>
          <w:rFonts w:ascii="ＭＳ 明朝" w:eastAsia="ＭＳ 明朝" w:hAnsi="ＭＳ 明朝" w:cs="MS-Mincho" w:hint="eastAsia"/>
          <w:kern w:val="0"/>
          <w:sz w:val="22"/>
        </w:rPr>
        <w:t>申請者</w:t>
      </w:r>
    </w:p>
    <w:p w14:paraId="556C1D8B" w14:textId="77777777" w:rsidR="00253069" w:rsidRPr="003806A7" w:rsidRDefault="00253069" w:rsidP="00253069">
      <w:pPr>
        <w:autoSpaceDE w:val="0"/>
        <w:autoSpaceDN w:val="0"/>
        <w:adjustRightInd w:val="0"/>
        <w:ind w:right="880" w:firstLineChars="2800" w:firstLine="6160"/>
        <w:rPr>
          <w:rFonts w:ascii="ＭＳ 明朝" w:eastAsia="ＭＳ 明朝" w:hAnsi="ＭＳ 明朝" w:cs="MS-Mincho"/>
          <w:kern w:val="0"/>
          <w:sz w:val="22"/>
          <w:u w:val="single"/>
        </w:rPr>
      </w:pPr>
      <w:r w:rsidRPr="003806A7">
        <w:rPr>
          <w:rFonts w:ascii="ＭＳ 明朝" w:eastAsia="ＭＳ 明朝" w:hAnsi="ＭＳ 明朝" w:cs="MS-Mincho" w:hint="eastAsia"/>
          <w:kern w:val="0"/>
          <w:sz w:val="22"/>
          <w:u w:val="single"/>
        </w:rPr>
        <w:t xml:space="preserve">住　所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p>
    <w:p w14:paraId="2FB63B62" w14:textId="77777777" w:rsidR="00253069" w:rsidRDefault="00253069" w:rsidP="00253069">
      <w:pPr>
        <w:autoSpaceDE w:val="0"/>
        <w:autoSpaceDN w:val="0"/>
        <w:adjustRightInd w:val="0"/>
        <w:ind w:firstLineChars="2800" w:firstLine="6160"/>
        <w:jc w:val="left"/>
        <w:rPr>
          <w:rFonts w:ascii="ＭＳ 明朝" w:eastAsia="ＭＳ 明朝" w:hAnsi="ＭＳ 明朝" w:cs="MS-Mincho"/>
          <w:kern w:val="0"/>
          <w:sz w:val="22"/>
          <w:u w:val="single"/>
        </w:rPr>
      </w:pPr>
      <w:r w:rsidRPr="003806A7">
        <w:rPr>
          <w:rFonts w:ascii="ＭＳ 明朝" w:eastAsia="ＭＳ 明朝" w:hAnsi="ＭＳ 明朝" w:cs="MS-Mincho" w:hint="eastAsia"/>
          <w:kern w:val="0"/>
          <w:sz w:val="22"/>
          <w:u w:val="single"/>
        </w:rPr>
        <w:t xml:space="preserve">氏　名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印</w:t>
      </w:r>
    </w:p>
    <w:p w14:paraId="7D10E8ED" w14:textId="77777777" w:rsidR="00253069" w:rsidRPr="002F0438" w:rsidRDefault="00253069" w:rsidP="00253069">
      <w:pPr>
        <w:autoSpaceDE w:val="0"/>
        <w:autoSpaceDN w:val="0"/>
        <w:adjustRightInd w:val="0"/>
        <w:ind w:firstLineChars="2800" w:firstLine="6160"/>
        <w:jc w:val="left"/>
        <w:rPr>
          <w:rFonts w:ascii="ＭＳ 明朝" w:eastAsia="ＭＳ 明朝" w:hAnsi="ＭＳ 明朝" w:cs="MS-Mincho"/>
          <w:kern w:val="0"/>
          <w:sz w:val="22"/>
          <w:u w:val="single"/>
        </w:rPr>
      </w:pPr>
    </w:p>
    <w:p w14:paraId="0CC4D37F" w14:textId="22EB7667" w:rsidR="00253069" w:rsidRPr="003806A7" w:rsidRDefault="00253069" w:rsidP="004152AF">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私</w:t>
      </w:r>
      <w:r w:rsidR="0069724B">
        <w:rPr>
          <w:rFonts w:asciiTheme="minorEastAsia" w:hAnsiTheme="minorEastAsia" w:cs="MS-Mincho" w:hint="eastAsia"/>
          <w:kern w:val="0"/>
          <w:sz w:val="22"/>
        </w:rPr>
        <w:t>は、令和５年</w:t>
      </w:r>
      <w:r w:rsidR="004152AF">
        <w:rPr>
          <w:rFonts w:asciiTheme="minorEastAsia" w:hAnsiTheme="minorEastAsia" w:cs="MS-Mincho" w:hint="eastAsia"/>
          <w:kern w:val="0"/>
          <w:sz w:val="22"/>
        </w:rPr>
        <w:t>１２</w:t>
      </w:r>
      <w:r w:rsidR="00E5577E">
        <w:rPr>
          <w:rFonts w:asciiTheme="minorEastAsia" w:hAnsiTheme="minorEastAsia" w:cs="MS-Mincho" w:hint="eastAsia"/>
          <w:kern w:val="0"/>
          <w:sz w:val="22"/>
        </w:rPr>
        <w:t>月２</w:t>
      </w:r>
      <w:r w:rsidR="004152AF">
        <w:rPr>
          <w:rFonts w:asciiTheme="minorEastAsia" w:hAnsiTheme="minorEastAsia" w:cs="MS-Mincho" w:hint="eastAsia"/>
          <w:kern w:val="0"/>
          <w:sz w:val="22"/>
        </w:rPr>
        <w:t>０</w:t>
      </w:r>
      <w:r w:rsidR="00E5577E">
        <w:rPr>
          <w:rFonts w:asciiTheme="minorEastAsia" w:hAnsiTheme="minorEastAsia" w:cs="MS-Mincho" w:hint="eastAsia"/>
          <w:kern w:val="0"/>
          <w:sz w:val="22"/>
        </w:rPr>
        <w:t>日に</w:t>
      </w:r>
      <w:r w:rsidR="004152AF">
        <w:rPr>
          <w:rFonts w:asciiTheme="minorEastAsia" w:hAnsiTheme="minorEastAsia" w:cs="MS-Mincho" w:hint="eastAsia"/>
          <w:kern w:val="0"/>
          <w:sz w:val="22"/>
        </w:rPr>
        <w:t>ダイハツ工業株式会社が公表した同社の型式指定申請における不正行為に伴い同社及びダイハツ九州株式会社の生産停止措置に伴い、ダイハツ工業株式会社又はダイハツ九州株式会社</w:t>
      </w:r>
      <w:r w:rsidR="0069724B">
        <w:rPr>
          <w:rFonts w:asciiTheme="minorEastAsia" w:hAnsiTheme="minorEastAsia" w:cs="MS-Mincho" w:hint="eastAsia"/>
          <w:kern w:val="0"/>
          <w:sz w:val="22"/>
        </w:rPr>
        <w:t>と</w:t>
      </w:r>
      <w:r w:rsidR="004152AF">
        <w:rPr>
          <w:rFonts w:asciiTheme="minorEastAsia" w:hAnsiTheme="minorEastAsia" w:cs="MS-Mincho" w:hint="eastAsia"/>
          <w:kern w:val="0"/>
          <w:sz w:val="22"/>
        </w:rPr>
        <w:t>の</w:t>
      </w:r>
      <w:r w:rsidRPr="003806A7">
        <w:rPr>
          <w:rFonts w:asciiTheme="minorEastAsia" w:hAnsiTheme="minorEastAsia" w:cs="MS-Mincho" w:hint="eastAsia"/>
          <w:kern w:val="0"/>
          <w:sz w:val="22"/>
        </w:rPr>
        <w:t>直接取引について売上高等の減少が生じているため，経営の安定に支障が生じておりますので，中小企業信用保険法第２条第５項第２号イの規定に基づき認定されるようお願いします。</w:t>
      </w:r>
    </w:p>
    <w:p w14:paraId="75F26B4D" w14:textId="77777777" w:rsidR="00253069" w:rsidRPr="003806A7" w:rsidRDefault="00253069" w:rsidP="002530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記</w:t>
      </w:r>
    </w:p>
    <w:p w14:paraId="700B63B4" w14:textId="5C7DD9B7" w:rsidR="00253069" w:rsidRPr="003806A7" w:rsidRDefault="00253069" w:rsidP="00253069">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hint="eastAsia"/>
          <w:kern w:val="0"/>
          <w:sz w:val="22"/>
        </w:rPr>
        <w:t>１</w:t>
      </w:r>
      <w:r w:rsidRPr="003806A7">
        <w:rPr>
          <w:rFonts w:asciiTheme="minorEastAsia" w:hAnsiTheme="minorEastAsia" w:cs="MS-Mincho"/>
          <w:kern w:val="0"/>
          <w:sz w:val="22"/>
        </w:rPr>
        <w:t xml:space="preserve"> </w:t>
      </w:r>
      <w:r w:rsidR="0069724B">
        <w:rPr>
          <w:rFonts w:asciiTheme="minorEastAsia" w:hAnsiTheme="minorEastAsia" w:cs="MS-Mincho" w:hint="eastAsia"/>
          <w:kern w:val="0"/>
          <w:sz w:val="22"/>
        </w:rPr>
        <w:t>当該者</w:t>
      </w:r>
      <w:r w:rsidR="00E5577E">
        <w:rPr>
          <w:rFonts w:asciiTheme="minorEastAsia" w:hAnsiTheme="minorEastAsia" w:cs="MS-Mincho" w:hint="eastAsia"/>
          <w:kern w:val="0"/>
          <w:sz w:val="22"/>
        </w:rPr>
        <w:t>に</w:t>
      </w:r>
      <w:r w:rsidRPr="003806A7">
        <w:rPr>
          <w:rFonts w:asciiTheme="minorEastAsia" w:hAnsiTheme="minorEastAsia" w:cs="MS-Mincho" w:hint="eastAsia"/>
          <w:kern w:val="0"/>
          <w:sz w:val="22"/>
        </w:rPr>
        <w:t>対する取引依存度</w:t>
      </w:r>
      <w:r w:rsidRPr="003806A7">
        <w:rPr>
          <w:rFonts w:asciiTheme="minorEastAsia" w:hAnsiTheme="minorEastAsia" w:cs="MS-Mincho"/>
          <w:kern w:val="0"/>
          <w:sz w:val="22"/>
        </w:rPr>
        <w:t xml:space="preserve"> </w:t>
      </w:r>
      <w:r w:rsidR="0069724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u w:val="single"/>
        </w:rPr>
        <w:t xml:space="preserve">　　　　　　％</w:t>
      </w:r>
      <w:r w:rsidRPr="003806A7">
        <w:rPr>
          <w:rFonts w:asciiTheme="minorEastAsia" w:hAnsiTheme="minorEastAsia" w:cs="MS-Mincho"/>
          <w:kern w:val="0"/>
          <w:sz w:val="22"/>
          <w:u w:val="single"/>
        </w:rPr>
        <w:t>(</w:t>
      </w:r>
      <w:r w:rsidRPr="003806A7">
        <w:rPr>
          <w:rFonts w:asciiTheme="minorEastAsia" w:hAnsiTheme="minorEastAsia" w:cs="MS-Mincho" w:hint="eastAsia"/>
          <w:kern w:val="0"/>
          <w:sz w:val="22"/>
          <w:u w:val="single"/>
        </w:rPr>
        <w:t>Ａ／Ｂ</w:t>
      </w:r>
      <w:r w:rsidRPr="003806A7">
        <w:rPr>
          <w:rFonts w:asciiTheme="minorEastAsia" w:hAnsiTheme="minorEastAsia" w:cs="MS-Mincho"/>
          <w:kern w:val="0"/>
          <w:sz w:val="22"/>
          <w:u w:val="single"/>
        </w:rPr>
        <w:t>)</w:t>
      </w:r>
    </w:p>
    <w:p w14:paraId="7FFCDE9B" w14:textId="4266335E" w:rsidR="00253069" w:rsidRDefault="00253069" w:rsidP="00253069">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Ａ</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年</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月 </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日</w:t>
      </w:r>
      <w:r w:rsidRPr="003806A7">
        <w:rPr>
          <w:rFonts w:asciiTheme="minorEastAsia" w:hAnsiTheme="minorEastAsia" w:cs="MS-Mincho" w:hint="eastAsia"/>
          <w:kern w:val="0"/>
          <w:sz w:val="22"/>
        </w:rPr>
        <w:t>から</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年</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月</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日</w:t>
      </w:r>
      <w:r w:rsidRPr="003806A7">
        <w:rPr>
          <w:rFonts w:asciiTheme="minorEastAsia" w:hAnsiTheme="minorEastAsia" w:cs="MS-Mincho" w:hint="eastAsia"/>
          <w:kern w:val="0"/>
          <w:sz w:val="22"/>
        </w:rPr>
        <w:t>までの</w:t>
      </w:r>
      <w:r w:rsidR="0069724B">
        <w:rPr>
          <w:rFonts w:asciiTheme="minorEastAsia" w:hAnsiTheme="minorEastAsia" w:cs="MS-Mincho" w:hint="eastAsia"/>
          <w:kern w:val="0"/>
          <w:sz w:val="22"/>
        </w:rPr>
        <w:t>当該者</w:t>
      </w:r>
      <w:r w:rsidRPr="003806A7">
        <w:rPr>
          <w:rFonts w:asciiTheme="minorEastAsia" w:hAnsiTheme="minorEastAsia" w:cs="MS-Mincho" w:hint="eastAsia"/>
          <w:kern w:val="0"/>
          <w:sz w:val="22"/>
        </w:rPr>
        <w:t>に対する取引額等</w:t>
      </w:r>
      <w:r w:rsidRPr="003806A7">
        <w:rPr>
          <w:rFonts w:asciiTheme="minorEastAsia" w:hAnsiTheme="minorEastAsia" w:cs="MS-Mincho"/>
          <w:kern w:val="0"/>
          <w:sz w:val="22"/>
        </w:rPr>
        <w:t xml:space="preserve"> </w:t>
      </w:r>
    </w:p>
    <w:p w14:paraId="22F4E801" w14:textId="77777777" w:rsidR="00253069" w:rsidRPr="007F1250" w:rsidRDefault="00253069" w:rsidP="00253069">
      <w:pPr>
        <w:autoSpaceDE w:val="0"/>
        <w:autoSpaceDN w:val="0"/>
        <w:adjustRightInd w:val="0"/>
        <w:ind w:firstLineChars="3600" w:firstLine="7920"/>
        <w:jc w:val="left"/>
        <w:rPr>
          <w:rFonts w:asciiTheme="minorEastAsia" w:hAnsiTheme="minorEastAsia" w:cs="MS-Mincho"/>
          <w:kern w:val="0"/>
          <w:sz w:val="22"/>
          <w:u w:val="single"/>
        </w:rPr>
      </w:pPr>
      <w:r w:rsidRPr="007F1250">
        <w:rPr>
          <w:rFonts w:asciiTheme="minorEastAsia" w:hAnsiTheme="minorEastAsia" w:cs="MS-Mincho" w:hint="eastAsia"/>
          <w:kern w:val="0"/>
          <w:sz w:val="22"/>
          <w:u w:val="single"/>
        </w:rPr>
        <w:t xml:space="preserve">　　　　　　　円</w:t>
      </w:r>
    </w:p>
    <w:p w14:paraId="28754668" w14:textId="77777777" w:rsidR="00253069" w:rsidRPr="003806A7" w:rsidRDefault="00253069" w:rsidP="00253069">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Ｂ</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上記期間中の全取引額等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円</w:t>
      </w:r>
    </w:p>
    <w:p w14:paraId="361AC7AB" w14:textId="77777777" w:rsidR="00253069" w:rsidRPr="003806A7" w:rsidRDefault="00253069" w:rsidP="00253069">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hint="eastAsia"/>
          <w:kern w:val="0"/>
          <w:sz w:val="22"/>
        </w:rPr>
        <w:t>２</w:t>
      </w:r>
      <w:r w:rsidRPr="003806A7">
        <w:rPr>
          <w:rFonts w:asciiTheme="minorEastAsia" w:hAnsiTheme="minorEastAsia" w:cs="MS-Mincho"/>
          <w:kern w:val="0"/>
          <w:sz w:val="22"/>
        </w:rPr>
        <w:t xml:space="preserve"> </w:t>
      </w:r>
      <w:r w:rsidRPr="003806A7">
        <w:rPr>
          <w:rFonts w:asciiTheme="minorEastAsia" w:hAnsiTheme="minorEastAsia" w:cs="MS-Mincho" w:hint="eastAsia"/>
          <w:kern w:val="0"/>
          <w:sz w:val="22"/>
        </w:rPr>
        <w:t>売上高等</w:t>
      </w:r>
    </w:p>
    <w:p w14:paraId="3C6AB454" w14:textId="77777777" w:rsidR="00253069" w:rsidRPr="003806A7" w:rsidRDefault="00253069" w:rsidP="00253069">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kern w:val="0"/>
          <w:sz w:val="22"/>
        </w:rPr>
        <w:t>(</w:t>
      </w:r>
      <w:r w:rsidRPr="003806A7">
        <w:rPr>
          <w:rFonts w:asciiTheme="minorEastAsia" w:hAnsiTheme="minorEastAsia" w:cs="MS-Mincho" w:hint="eastAsia"/>
          <w:kern w:val="0"/>
          <w:sz w:val="22"/>
        </w:rPr>
        <w:t>イ</w:t>
      </w:r>
      <w:r w:rsidRPr="003806A7">
        <w:rPr>
          <w:rFonts w:asciiTheme="minorEastAsia" w:hAnsiTheme="minorEastAsia" w:cs="MS-Mincho"/>
          <w:kern w:val="0"/>
          <w:sz w:val="22"/>
        </w:rPr>
        <w:t>)</w:t>
      </w:r>
      <w:r w:rsidRPr="003806A7">
        <w:rPr>
          <w:rFonts w:asciiTheme="minorEastAsia" w:hAnsiTheme="minorEastAsia" w:cs="MS-Mincho" w:hint="eastAsia"/>
          <w:kern w:val="0"/>
          <w:sz w:val="22"/>
        </w:rPr>
        <w:t>最近１か月間の売上高等</w:t>
      </w:r>
    </w:p>
    <w:p w14:paraId="6494BFBF" w14:textId="77777777" w:rsidR="00253069" w:rsidRPr="003806A7" w:rsidRDefault="00253069" w:rsidP="00253069">
      <w:pPr>
        <w:autoSpaceDE w:val="0"/>
        <w:autoSpaceDN w:val="0"/>
        <w:adjustRightInd w:val="0"/>
        <w:ind w:firstLineChars="500" w:firstLine="1100"/>
        <w:jc w:val="left"/>
        <w:rPr>
          <w:rFonts w:asciiTheme="minorEastAsia" w:hAnsiTheme="minorEastAsia" w:cs="MS-Mincho"/>
          <w:kern w:val="0"/>
          <w:sz w:val="22"/>
        </w:rPr>
      </w:pPr>
      <w:r w:rsidRPr="007F1250">
        <w:rPr>
          <w:rFonts w:asciiTheme="minorEastAsia" w:hAnsiTheme="minorEastAsia" w:cs="MS-Mincho" w:hint="eastAsia"/>
          <w:kern w:val="0"/>
          <w:sz w:val="22"/>
          <w:u w:val="single"/>
        </w:rPr>
        <w:t>Ｄ－Ｃ</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p>
    <w:p w14:paraId="398CFC4C" w14:textId="77777777" w:rsidR="00253069" w:rsidRPr="003806A7" w:rsidRDefault="00253069" w:rsidP="00253069">
      <w:pPr>
        <w:autoSpaceDE w:val="0"/>
        <w:autoSpaceDN w:val="0"/>
        <w:adjustRightInd w:val="0"/>
        <w:ind w:firstLineChars="600" w:firstLine="1320"/>
        <w:jc w:val="left"/>
        <w:rPr>
          <w:rFonts w:asciiTheme="minorEastAsia" w:hAnsiTheme="minorEastAsia" w:cs="MS-Mincho"/>
          <w:kern w:val="0"/>
          <w:sz w:val="22"/>
        </w:rPr>
      </w:pPr>
      <w:r w:rsidRPr="003806A7">
        <w:rPr>
          <w:rFonts w:asciiTheme="minorEastAsia" w:hAnsiTheme="minorEastAsia" w:cs="MS-Mincho" w:hint="eastAsia"/>
          <w:kern w:val="0"/>
          <w:sz w:val="22"/>
        </w:rPr>
        <w:t>Ｄ</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×１００</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減少率</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w:t>
      </w:r>
      <w:r w:rsidRPr="007F1250">
        <w:rPr>
          <w:rFonts w:asciiTheme="minorEastAsia" w:hAnsiTheme="minorEastAsia" w:cs="MS-Mincho" w:hint="eastAsia"/>
          <w:kern w:val="0"/>
          <w:sz w:val="22"/>
          <w:u w:val="single"/>
        </w:rPr>
        <w:t>実績</w:t>
      </w:r>
      <w:r w:rsidRPr="007F1250">
        <w:rPr>
          <w:rFonts w:asciiTheme="minorEastAsia" w:hAnsiTheme="minorEastAsia" w:cs="MS-Mincho"/>
          <w:kern w:val="0"/>
          <w:sz w:val="22"/>
          <w:u w:val="single"/>
        </w:rPr>
        <w:t>)</w:t>
      </w:r>
    </w:p>
    <w:p w14:paraId="70B7B763" w14:textId="77777777" w:rsidR="00253069" w:rsidRPr="003806A7" w:rsidRDefault="00253069" w:rsidP="00253069">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Ｃ</w:t>
      </w:r>
      <w:r w:rsidRPr="003806A7">
        <w:rPr>
          <w:rFonts w:asciiTheme="minorEastAsia" w:hAnsiTheme="minorEastAsia" w:cs="MS-Mincho"/>
          <w:kern w:val="0"/>
          <w:sz w:val="22"/>
        </w:rPr>
        <w:t>:</w:t>
      </w:r>
      <w:r w:rsidRPr="003806A7">
        <w:rPr>
          <w:rFonts w:asciiTheme="minorEastAsia" w:hAnsiTheme="minorEastAsia" w:cs="MS-Mincho" w:hint="eastAsia"/>
          <w:kern w:val="0"/>
          <w:sz w:val="22"/>
        </w:rPr>
        <w:t>事業活動の制限を受けた後最近１か月間の売上高等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5303519E" w14:textId="77777777" w:rsidR="00253069" w:rsidRPr="003806A7" w:rsidRDefault="00253069" w:rsidP="00253069">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Ｄ</w:t>
      </w:r>
      <w:r w:rsidRPr="003806A7">
        <w:rPr>
          <w:rFonts w:asciiTheme="minorEastAsia" w:hAnsiTheme="minorEastAsia" w:cs="MS-Mincho"/>
          <w:kern w:val="0"/>
          <w:sz w:val="22"/>
        </w:rPr>
        <w:t>:</w:t>
      </w:r>
      <w:r w:rsidRPr="003806A7">
        <w:rPr>
          <w:rFonts w:asciiTheme="minorEastAsia" w:hAnsiTheme="minorEastAsia" w:cs="MS-Mincho" w:hint="eastAsia"/>
          <w:kern w:val="0"/>
          <w:sz w:val="22"/>
        </w:rPr>
        <w:t>Ｃの期間に対応する前年１か月間の売上高等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415EEF98" w14:textId="77777777" w:rsidR="00253069" w:rsidRPr="003806A7" w:rsidRDefault="00253069" w:rsidP="004152AF">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kern w:val="0"/>
          <w:sz w:val="22"/>
        </w:rPr>
        <w:t>(</w:t>
      </w:r>
      <w:r w:rsidRPr="003806A7">
        <w:rPr>
          <w:rFonts w:asciiTheme="minorEastAsia" w:hAnsiTheme="minorEastAsia" w:cs="MS-Mincho" w:hint="eastAsia"/>
          <w:kern w:val="0"/>
          <w:sz w:val="22"/>
        </w:rPr>
        <w:t>ロ</w:t>
      </w:r>
      <w:r w:rsidRPr="003806A7">
        <w:rPr>
          <w:rFonts w:asciiTheme="minorEastAsia" w:hAnsiTheme="minorEastAsia" w:cs="MS-Mincho"/>
          <w:kern w:val="0"/>
          <w:sz w:val="22"/>
        </w:rPr>
        <w:t>)(</w:t>
      </w:r>
      <w:r w:rsidRPr="003806A7">
        <w:rPr>
          <w:rFonts w:asciiTheme="minorEastAsia" w:hAnsiTheme="minorEastAsia" w:cs="MS-Mincho" w:hint="eastAsia"/>
          <w:kern w:val="0"/>
          <w:sz w:val="22"/>
        </w:rPr>
        <w:t>イ</w:t>
      </w:r>
      <w:r w:rsidRPr="003806A7">
        <w:rPr>
          <w:rFonts w:asciiTheme="minorEastAsia" w:hAnsiTheme="minorEastAsia" w:cs="MS-Mincho"/>
          <w:kern w:val="0"/>
          <w:sz w:val="22"/>
        </w:rPr>
        <w:t>)</w:t>
      </w:r>
      <w:r w:rsidRPr="003806A7">
        <w:rPr>
          <w:rFonts w:asciiTheme="minorEastAsia" w:hAnsiTheme="minorEastAsia" w:cs="MS-Mincho" w:hint="eastAsia"/>
          <w:kern w:val="0"/>
          <w:sz w:val="22"/>
        </w:rPr>
        <w:t>の期間も含めた今後３か月間の売上高等</w:t>
      </w:r>
    </w:p>
    <w:p w14:paraId="721A61D9" w14:textId="77777777" w:rsidR="00253069" w:rsidRPr="003806A7" w:rsidRDefault="00253069" w:rsidP="00253069">
      <w:pPr>
        <w:autoSpaceDE w:val="0"/>
        <w:autoSpaceDN w:val="0"/>
        <w:adjustRightInd w:val="0"/>
        <w:ind w:firstLineChars="500" w:firstLine="1100"/>
        <w:jc w:val="left"/>
        <w:rPr>
          <w:rFonts w:asciiTheme="minorEastAsia" w:hAnsiTheme="minorEastAsia" w:cs="MS-Mincho"/>
          <w:kern w:val="0"/>
          <w:sz w:val="22"/>
        </w:rPr>
      </w:pP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Ｄ＋Ｆ</w:t>
      </w: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w:t>
      </w: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Ｃ＋Ｅ</w:t>
      </w:r>
      <w:r w:rsidRPr="002F0438">
        <w:rPr>
          <w:rFonts w:asciiTheme="minorEastAsia" w:hAnsiTheme="minorEastAsia" w:cs="MS-Mincho"/>
          <w:kern w:val="0"/>
          <w:sz w:val="22"/>
          <w:u w:val="single"/>
        </w:rPr>
        <w:t>)</w:t>
      </w:r>
      <w:r w:rsidRPr="003806A7">
        <w:rPr>
          <w:rFonts w:asciiTheme="minorEastAsia" w:hAnsiTheme="minorEastAsia" w:cs="MS-Mincho"/>
          <w:kern w:val="0"/>
          <w:sz w:val="22"/>
        </w:rPr>
        <w:t xml:space="preserve"> </w:t>
      </w:r>
    </w:p>
    <w:p w14:paraId="7928B48B" w14:textId="77777777" w:rsidR="00253069" w:rsidRPr="003806A7" w:rsidRDefault="00253069" w:rsidP="00253069">
      <w:pPr>
        <w:autoSpaceDE w:val="0"/>
        <w:autoSpaceDN w:val="0"/>
        <w:adjustRightInd w:val="0"/>
        <w:ind w:firstLineChars="800" w:firstLine="1760"/>
        <w:jc w:val="left"/>
        <w:rPr>
          <w:rFonts w:asciiTheme="minorEastAsia" w:hAnsiTheme="minorEastAsia" w:cs="MS-Mincho"/>
          <w:kern w:val="0"/>
          <w:sz w:val="22"/>
        </w:rPr>
      </w:pPr>
      <w:r w:rsidRPr="003806A7">
        <w:rPr>
          <w:rFonts w:asciiTheme="minorEastAsia" w:hAnsiTheme="minorEastAsia" w:cs="MS-Mincho" w:hint="eastAsia"/>
          <w:kern w:val="0"/>
          <w:sz w:val="22"/>
        </w:rPr>
        <w:t>Ｄ＋Ｆ</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×１００</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減少率</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w:t>
      </w:r>
      <w:r w:rsidRPr="007F1250">
        <w:rPr>
          <w:rFonts w:asciiTheme="minorEastAsia" w:hAnsiTheme="minorEastAsia" w:cs="MS-Mincho" w:hint="eastAsia"/>
          <w:kern w:val="0"/>
          <w:sz w:val="22"/>
          <w:u w:val="single"/>
        </w:rPr>
        <w:t>実績</w:t>
      </w:r>
      <w:r w:rsidRPr="007F1250">
        <w:rPr>
          <w:rFonts w:asciiTheme="minorEastAsia" w:hAnsiTheme="minorEastAsia" w:cs="MS-Mincho"/>
          <w:kern w:val="0"/>
          <w:sz w:val="22"/>
          <w:u w:val="single"/>
        </w:rPr>
        <w:t>)</w:t>
      </w:r>
    </w:p>
    <w:p w14:paraId="29A33C4C" w14:textId="77777777" w:rsidR="00253069" w:rsidRPr="003806A7" w:rsidRDefault="00253069" w:rsidP="00253069">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Ｅ</w:t>
      </w:r>
      <w:r w:rsidRPr="003806A7">
        <w:rPr>
          <w:rFonts w:asciiTheme="minorEastAsia" w:hAnsiTheme="minorEastAsia" w:cs="MS-Mincho"/>
          <w:kern w:val="0"/>
          <w:sz w:val="22"/>
        </w:rPr>
        <w:t>:</w:t>
      </w:r>
      <w:r w:rsidRPr="003806A7">
        <w:rPr>
          <w:rFonts w:asciiTheme="minorEastAsia" w:hAnsiTheme="minorEastAsia" w:cs="MS-Mincho" w:hint="eastAsia"/>
          <w:kern w:val="0"/>
          <w:sz w:val="22"/>
        </w:rPr>
        <w:t>Ｃの期間後２か月間の見込み売上高等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764CF690" w14:textId="77777777" w:rsidR="00253069" w:rsidRPr="002F0438" w:rsidRDefault="00253069" w:rsidP="00253069">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Ｆ</w:t>
      </w:r>
      <w:r w:rsidRPr="003806A7">
        <w:rPr>
          <w:rFonts w:asciiTheme="minorEastAsia" w:hAnsiTheme="minorEastAsia" w:cs="MS-Mincho"/>
          <w:kern w:val="0"/>
          <w:sz w:val="22"/>
        </w:rPr>
        <w:t>:</w:t>
      </w:r>
      <w:r w:rsidRPr="003806A7">
        <w:rPr>
          <w:rFonts w:asciiTheme="minorEastAsia" w:hAnsiTheme="minorEastAsia" w:cs="MS-Mincho" w:hint="eastAsia"/>
          <w:kern w:val="0"/>
          <w:sz w:val="22"/>
        </w:rPr>
        <w:t>Ｅの期間に対応する前年の２か月間の売上高等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019BF30B" w14:textId="77777777" w:rsidR="00253069" w:rsidRPr="003806A7" w:rsidRDefault="00253069" w:rsidP="00253069">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注</w:t>
      </w:r>
      <w:r w:rsidRPr="003806A7">
        <w:rPr>
          <w:rFonts w:asciiTheme="minorEastAsia" w:hAnsiTheme="minorEastAsia" w:cs="MS-Mincho"/>
          <w:kern w:val="0"/>
          <w:sz w:val="20"/>
          <w:szCs w:val="20"/>
        </w:rPr>
        <w:t xml:space="preserve">) </w:t>
      </w:r>
      <w:r w:rsidRPr="003806A7">
        <w:rPr>
          <w:rFonts w:asciiTheme="minorEastAsia" w:hAnsiTheme="minorEastAsia" w:cs="MS-Mincho" w:hint="eastAsia"/>
          <w:kern w:val="0"/>
          <w:sz w:val="20"/>
          <w:szCs w:val="20"/>
        </w:rPr>
        <w:t>２の</w:t>
      </w: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ロ</w:t>
      </w: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の見込み売上高等には，実績を記入することができる。</w:t>
      </w:r>
    </w:p>
    <w:p w14:paraId="56C7A2DE" w14:textId="77777777" w:rsidR="00253069" w:rsidRPr="003806A7" w:rsidRDefault="00253069" w:rsidP="00253069">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留意事項</w:t>
      </w:r>
      <w:r w:rsidRPr="003806A7">
        <w:rPr>
          <w:rFonts w:asciiTheme="minorEastAsia" w:hAnsiTheme="minorEastAsia" w:cs="MS-Mincho"/>
          <w:kern w:val="0"/>
          <w:sz w:val="20"/>
          <w:szCs w:val="20"/>
        </w:rPr>
        <w:t>)</w:t>
      </w:r>
    </w:p>
    <w:p w14:paraId="43C00F7E" w14:textId="77777777" w:rsidR="00253069" w:rsidRPr="003806A7" w:rsidRDefault="00253069" w:rsidP="00253069">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①本認定とは別に，金融機関及び信用保証協会による金融上の審査があります。</w:t>
      </w:r>
    </w:p>
    <w:p w14:paraId="3A1F28D8" w14:textId="77777777" w:rsidR="00253069" w:rsidRPr="003806A7" w:rsidRDefault="00253069" w:rsidP="00253069">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②市長から認定を受けた後，本認定の有効期間内に信用保証協会に対して，経営安定関連保証の申込</w:t>
      </w:r>
    </w:p>
    <w:p w14:paraId="0D3C136E" w14:textId="77777777" w:rsidR="00BC1DFF" w:rsidRDefault="00253069" w:rsidP="00BC1DFF">
      <w:pPr>
        <w:autoSpaceDE w:val="0"/>
        <w:autoSpaceDN w:val="0"/>
        <w:adjustRightInd w:val="0"/>
        <w:ind w:firstLineChars="100" w:firstLine="20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みを行うことが必要です。</w:t>
      </w:r>
    </w:p>
    <w:p w14:paraId="2AAF3590" w14:textId="7228406A" w:rsidR="00253069" w:rsidRPr="003806A7" w:rsidRDefault="00253069" w:rsidP="00BC1DFF">
      <w:pPr>
        <w:autoSpaceDE w:val="0"/>
        <w:autoSpaceDN w:val="0"/>
        <w:adjustRightInd w:val="0"/>
        <w:ind w:firstLineChars="100" w:firstLine="220"/>
        <w:jc w:val="left"/>
        <w:rPr>
          <w:rFonts w:asciiTheme="minorEastAsia" w:hAnsiTheme="minorEastAsia" w:cs="MS-Mincho"/>
          <w:kern w:val="0"/>
          <w:sz w:val="20"/>
          <w:szCs w:val="20"/>
        </w:rPr>
      </w:pPr>
      <w:r>
        <w:rPr>
          <w:rFonts w:asciiTheme="minorEastAsia" w:hAnsiTheme="minorEastAsia" w:cs="MS-Mincho" w:hint="eastAsia"/>
          <w:noProof/>
          <w:kern w:val="0"/>
          <w:sz w:val="22"/>
        </w:rPr>
        <mc:AlternateContent>
          <mc:Choice Requires="wps">
            <w:drawing>
              <wp:anchor distT="0" distB="0" distL="114300" distR="114300" simplePos="0" relativeHeight="251659264" behindDoc="0" locked="0" layoutInCell="1" allowOverlap="1" wp14:anchorId="38B41EEF" wp14:editId="71138220">
                <wp:simplePos x="0" y="0"/>
                <wp:positionH relativeFrom="column">
                  <wp:posOffset>-7620</wp:posOffset>
                </wp:positionH>
                <wp:positionV relativeFrom="paragraph">
                  <wp:posOffset>154940</wp:posOffset>
                </wp:positionV>
                <wp:extent cx="62960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05411" id="正方形/長方形 1" o:spid="_x0000_s1026" style="position:absolute;left:0;text-align:left;margin-left:-.6pt;margin-top:12.2pt;width:495.7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" filled="f" strokecolor="black [3213]" strokeweight="1pt"/>
            </w:pict>
          </mc:Fallback>
        </mc:AlternateContent>
      </w:r>
    </w:p>
    <w:p w14:paraId="1EA6AD0E" w14:textId="77777777" w:rsidR="00253069" w:rsidRPr="002F0438" w:rsidRDefault="00253069" w:rsidP="00253069">
      <w:pPr>
        <w:autoSpaceDE w:val="0"/>
        <w:autoSpaceDN w:val="0"/>
        <w:adjustRightInd w:val="0"/>
        <w:jc w:val="left"/>
        <w:rPr>
          <w:rFonts w:asciiTheme="minorEastAsia" w:hAnsiTheme="minorEastAsia" w:cs="MS-Mincho"/>
          <w:kern w:val="0"/>
          <w:sz w:val="22"/>
        </w:rPr>
      </w:pPr>
      <w:r w:rsidRPr="002F0438">
        <w:rPr>
          <w:rFonts w:asciiTheme="minorEastAsia" w:hAnsiTheme="minorEastAsia" w:cs="MS-Mincho" w:hint="eastAsia"/>
          <w:kern w:val="0"/>
          <w:sz w:val="22"/>
        </w:rPr>
        <w:t>日商第　　　号</w:t>
      </w:r>
    </w:p>
    <w:p w14:paraId="7B49C075" w14:textId="5FC2C803" w:rsidR="00253069" w:rsidRPr="002F0438" w:rsidRDefault="0069724B" w:rsidP="002530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令和</w:t>
      </w:r>
      <w:r w:rsidR="00253069" w:rsidRPr="002F0438">
        <w:rPr>
          <w:rFonts w:asciiTheme="minorEastAsia" w:hAnsiTheme="minorEastAsia" w:cs="MS-Mincho"/>
          <w:kern w:val="0"/>
          <w:sz w:val="22"/>
        </w:rPr>
        <w:t xml:space="preserve"> </w:t>
      </w:r>
      <w:r w:rsidR="00253069" w:rsidRPr="002F0438">
        <w:rPr>
          <w:rFonts w:asciiTheme="minorEastAsia" w:hAnsiTheme="minorEastAsia" w:cs="MS-Mincho" w:hint="eastAsia"/>
          <w:kern w:val="0"/>
          <w:sz w:val="22"/>
        </w:rPr>
        <w:t xml:space="preserve">　年</w:t>
      </w:r>
      <w:r w:rsidR="00253069" w:rsidRPr="002F0438">
        <w:rPr>
          <w:rFonts w:asciiTheme="minorEastAsia" w:hAnsiTheme="minorEastAsia" w:cs="MS-Mincho"/>
          <w:kern w:val="0"/>
          <w:sz w:val="22"/>
        </w:rPr>
        <w:t xml:space="preserve"> </w:t>
      </w:r>
      <w:r w:rsidR="00253069" w:rsidRPr="002F0438">
        <w:rPr>
          <w:rFonts w:asciiTheme="minorEastAsia" w:hAnsiTheme="minorEastAsia" w:cs="MS-Mincho" w:hint="eastAsia"/>
          <w:kern w:val="0"/>
          <w:sz w:val="22"/>
        </w:rPr>
        <w:t xml:space="preserve">　月</w:t>
      </w:r>
      <w:r w:rsidR="00253069" w:rsidRPr="002F0438">
        <w:rPr>
          <w:rFonts w:asciiTheme="minorEastAsia" w:hAnsiTheme="minorEastAsia" w:cs="MS-Mincho"/>
          <w:kern w:val="0"/>
          <w:sz w:val="22"/>
        </w:rPr>
        <w:t xml:space="preserve"> </w:t>
      </w:r>
      <w:r w:rsidR="00253069" w:rsidRPr="002F0438">
        <w:rPr>
          <w:rFonts w:asciiTheme="minorEastAsia" w:hAnsiTheme="minorEastAsia" w:cs="MS-Mincho" w:hint="eastAsia"/>
          <w:kern w:val="0"/>
          <w:sz w:val="22"/>
        </w:rPr>
        <w:t xml:space="preserve">　日</w:t>
      </w:r>
    </w:p>
    <w:p w14:paraId="5769488E" w14:textId="77777777" w:rsidR="00253069" w:rsidRPr="002F0438" w:rsidRDefault="00253069" w:rsidP="00253069">
      <w:pPr>
        <w:autoSpaceDE w:val="0"/>
        <w:autoSpaceDN w:val="0"/>
        <w:adjustRightInd w:val="0"/>
        <w:jc w:val="left"/>
        <w:rPr>
          <w:rFonts w:asciiTheme="minorEastAsia" w:hAnsiTheme="minorEastAsia" w:cs="MS-Mincho"/>
          <w:kern w:val="0"/>
          <w:sz w:val="22"/>
        </w:rPr>
      </w:pPr>
      <w:r w:rsidRPr="002F0438">
        <w:rPr>
          <w:rFonts w:asciiTheme="minorEastAsia" w:hAnsiTheme="minorEastAsia" w:cs="MS-Mincho" w:hint="eastAsia"/>
          <w:kern w:val="0"/>
          <w:sz w:val="22"/>
        </w:rPr>
        <w:t>申請のとおり，相違ないことを認定します。</w:t>
      </w:r>
    </w:p>
    <w:p w14:paraId="7D1159C2" w14:textId="2F748906" w:rsidR="00253069" w:rsidRPr="002F0438" w:rsidRDefault="00253069" w:rsidP="00253069">
      <w:pPr>
        <w:autoSpaceDE w:val="0"/>
        <w:autoSpaceDN w:val="0"/>
        <w:adjustRightInd w:val="0"/>
        <w:jc w:val="left"/>
        <w:rPr>
          <w:rFonts w:asciiTheme="minorEastAsia" w:hAnsiTheme="minorEastAsia" w:cs="MS-Mincho"/>
          <w:kern w:val="0"/>
          <w:szCs w:val="21"/>
        </w:rPr>
      </w:pPr>
      <w:r w:rsidRPr="002F0438">
        <w:rPr>
          <w:rFonts w:asciiTheme="minorEastAsia" w:hAnsiTheme="minorEastAsia" w:cs="MS-Mincho" w:hint="eastAsia"/>
          <w:kern w:val="0"/>
          <w:szCs w:val="21"/>
        </w:rPr>
        <w:t>（注）本認定書の有効期間：</w:t>
      </w:r>
      <w:r w:rsidR="0069724B">
        <w:rPr>
          <w:rFonts w:asciiTheme="minorEastAsia" w:hAnsiTheme="minorEastAsia" w:cs="MS-Mincho" w:hint="eastAsia"/>
          <w:kern w:val="0"/>
          <w:szCs w:val="21"/>
        </w:rPr>
        <w:t>令和</w:t>
      </w:r>
      <w:r w:rsidRPr="002F0438">
        <w:rPr>
          <w:rFonts w:asciiTheme="minorEastAsia" w:hAnsiTheme="minorEastAsia" w:cs="MS-Mincho" w:hint="eastAsia"/>
          <w:kern w:val="0"/>
          <w:szCs w:val="21"/>
        </w:rPr>
        <w:t xml:space="preserve">　</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年</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月</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日から</w:t>
      </w:r>
      <w:r w:rsidR="0069724B">
        <w:rPr>
          <w:rFonts w:asciiTheme="minorEastAsia" w:hAnsiTheme="minorEastAsia" w:cs="MS-Mincho" w:hint="eastAsia"/>
          <w:kern w:val="0"/>
          <w:szCs w:val="21"/>
        </w:rPr>
        <w:t>令和</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年</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月</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日まで　</w:t>
      </w:r>
    </w:p>
    <w:p w14:paraId="1DAD5014" w14:textId="55F8CD7F" w:rsidR="00253069" w:rsidRDefault="00253069" w:rsidP="00253069">
      <w:pPr>
        <w:autoSpaceDE w:val="0"/>
        <w:autoSpaceDN w:val="0"/>
        <w:adjustRightInd w:val="0"/>
        <w:ind w:firstLineChars="2900" w:firstLine="6090"/>
        <w:jc w:val="left"/>
        <w:rPr>
          <w:rFonts w:asciiTheme="minorEastAsia" w:hAnsiTheme="minorEastAsia" w:cs="MS-Mincho"/>
          <w:kern w:val="0"/>
          <w:szCs w:val="21"/>
        </w:rPr>
      </w:pPr>
      <w:r w:rsidRPr="002F0438">
        <w:rPr>
          <w:rFonts w:asciiTheme="minorEastAsia" w:hAnsiTheme="minorEastAsia" w:cs="MS-Mincho" w:hint="eastAsia"/>
          <w:kern w:val="0"/>
          <w:szCs w:val="21"/>
        </w:rPr>
        <w:t xml:space="preserve">日光市長　</w:t>
      </w:r>
      <w:r w:rsidR="0069724B">
        <w:rPr>
          <w:rFonts w:asciiTheme="minorEastAsia" w:hAnsiTheme="minorEastAsia" w:cs="MS-Mincho" w:hint="eastAsia"/>
          <w:kern w:val="0"/>
          <w:szCs w:val="21"/>
        </w:rPr>
        <w:t>粉　川　昭　一</w:t>
      </w:r>
      <w:r w:rsidRPr="002F0438">
        <w:rPr>
          <w:rFonts w:asciiTheme="minorEastAsia" w:hAnsiTheme="minorEastAsia" w:cs="MS-Mincho" w:hint="eastAsia"/>
          <w:kern w:val="0"/>
          <w:szCs w:val="21"/>
        </w:rPr>
        <w:t xml:space="preserve">　　　印</w:t>
      </w:r>
    </w:p>
    <w:p w14:paraId="1CE5D89F" w14:textId="77777777" w:rsidR="001147F9" w:rsidRPr="00253069" w:rsidRDefault="001147F9"/>
    <w:sectPr w:rsidR="001147F9" w:rsidRPr="00253069" w:rsidSect="00BC1DF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69"/>
    <w:rsid w:val="001147F9"/>
    <w:rsid w:val="00253069"/>
    <w:rsid w:val="004152AF"/>
    <w:rsid w:val="0069724B"/>
    <w:rsid w:val="00BC1DFF"/>
    <w:rsid w:val="00E5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786590"/>
  <w15:chartTrackingRefBased/>
  <w15:docId w15:val="{18325D2A-3245-4A19-809C-09FD55E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0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30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佐藤利恵子</dc:creator>
  <cp:keywords/>
  <dc:description/>
  <cp:lastModifiedBy>阿久津靖子</cp:lastModifiedBy>
  <cp:revision>5</cp:revision>
  <cp:lastPrinted>2016-08-23T03:58:00Z</cp:lastPrinted>
  <dcterms:created xsi:type="dcterms:W3CDTF">2016-08-23T03:56:00Z</dcterms:created>
  <dcterms:modified xsi:type="dcterms:W3CDTF">2024-02-01T04:15:00Z</dcterms:modified>
</cp:coreProperties>
</file>