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AA44C4" w14:textId="77777777" w:rsidR="00AB3F35" w:rsidRDefault="00AB3F35">
      <w:pPr>
        <w:overflowPunct/>
        <w:ind w:left="918" w:right="782" w:hanging="918"/>
        <w:rPr>
          <w:sz w:val="28"/>
        </w:rPr>
      </w:pPr>
      <w:r>
        <w:rPr>
          <w:rFonts w:hint="eastAsia"/>
          <w:sz w:val="28"/>
        </w:rPr>
        <w:t xml:space="preserve">　　　日光市建設工事設計変更事務処理要領</w:t>
      </w:r>
    </w:p>
    <w:p w14:paraId="3C1CF5BC" w14:textId="77777777" w:rsidR="00AB3F35" w:rsidRDefault="00AB3F35">
      <w:pPr>
        <w:overflowPunct/>
        <w:jc w:val="right"/>
      </w:pPr>
      <w:r>
        <w:rPr>
          <w:rFonts w:hint="eastAsia"/>
        </w:rPr>
        <w:t>平成</w:t>
      </w:r>
      <w:r>
        <w:t>18</w:t>
      </w:r>
      <w:r>
        <w:rPr>
          <w:rFonts w:hint="eastAsia"/>
        </w:rPr>
        <w:t>年</w:t>
      </w:r>
      <w:r>
        <w:t>３</w:t>
      </w:r>
      <w:r>
        <w:rPr>
          <w:rFonts w:hint="eastAsia"/>
        </w:rPr>
        <w:t>月</w:t>
      </w:r>
      <w:r>
        <w:t>20</w:t>
      </w:r>
      <w:r>
        <w:rPr>
          <w:rFonts w:hint="eastAsia"/>
        </w:rPr>
        <w:t>日</w:t>
      </w:r>
    </w:p>
    <w:p w14:paraId="7A5E01F8" w14:textId="77777777" w:rsidR="00030827" w:rsidRDefault="00AB3F35">
      <w:pPr>
        <w:overflowPunct/>
      </w:pPr>
      <w:r>
        <w:t xml:space="preserve">　</w:t>
      </w:r>
    </w:p>
    <w:p w14:paraId="3E0C01AB" w14:textId="482CD116" w:rsidR="00AB3F35" w:rsidRDefault="00AB3F35">
      <w:pPr>
        <w:overflowPunct/>
      </w:pPr>
      <w:r>
        <w:t>（</w:t>
      </w:r>
      <w:r>
        <w:rPr>
          <w:rFonts w:hint="eastAsia"/>
        </w:rPr>
        <w:t>目的</w:t>
      </w:r>
      <w:r>
        <w:t>）</w:t>
      </w:r>
    </w:p>
    <w:p w14:paraId="6DA8C4D3" w14:textId="77777777" w:rsidR="00AB3F35" w:rsidRDefault="00AB3F35">
      <w:pPr>
        <w:overflowPunct/>
        <w:ind w:left="210" w:hanging="210"/>
      </w:pPr>
      <w:r>
        <w:rPr>
          <w:rFonts w:eastAsia="ＭＳ ゴシック" w:hint="eastAsia"/>
        </w:rPr>
        <w:t>第</w:t>
      </w:r>
      <w:r>
        <w:rPr>
          <w:rFonts w:eastAsia="ＭＳ ゴシック"/>
        </w:rPr>
        <w:t>１</w:t>
      </w:r>
      <w:r>
        <w:rPr>
          <w:rFonts w:eastAsia="ＭＳ ゴシック" w:hint="eastAsia"/>
        </w:rPr>
        <w:t>条</w:t>
      </w:r>
      <w:r>
        <w:rPr>
          <w:rFonts w:hint="eastAsia"/>
        </w:rPr>
        <w:t xml:space="preserve">　この要領は、建設工事の設計変更及びこれに伴う契約変更の取扱いを定めることにより、事務の適正化及び簡素化を図るとともに、請負契約の双務性の維持に資することを目的とする。</w:t>
      </w:r>
    </w:p>
    <w:p w14:paraId="7E93CC55" w14:textId="77777777" w:rsidR="00AB3F35" w:rsidRDefault="00AB3F35">
      <w:pPr>
        <w:overflowPunct/>
      </w:pPr>
      <w:r>
        <w:t xml:space="preserve">　（</w:t>
      </w:r>
      <w:r>
        <w:rPr>
          <w:rFonts w:hint="eastAsia"/>
        </w:rPr>
        <w:t>適用</w:t>
      </w:r>
      <w:r>
        <w:t>）</w:t>
      </w:r>
    </w:p>
    <w:p w14:paraId="0712D87C" w14:textId="77777777" w:rsidR="00AB3F35" w:rsidRDefault="00AB3F35">
      <w:pPr>
        <w:overflowPunct/>
        <w:ind w:left="210" w:hanging="210"/>
      </w:pPr>
      <w:r>
        <w:rPr>
          <w:rFonts w:eastAsia="ＭＳ ゴシック" w:hint="eastAsia"/>
        </w:rPr>
        <w:t>第</w:t>
      </w:r>
      <w:r>
        <w:rPr>
          <w:rFonts w:eastAsia="ＭＳ ゴシック"/>
        </w:rPr>
        <w:t>２</w:t>
      </w:r>
      <w:r>
        <w:rPr>
          <w:rFonts w:eastAsia="ＭＳ ゴシック" w:hint="eastAsia"/>
        </w:rPr>
        <w:t>条</w:t>
      </w:r>
      <w:r>
        <w:rPr>
          <w:rFonts w:hint="eastAsia"/>
        </w:rPr>
        <w:t xml:space="preserve">　この要領は、別に定めがあるものを除くほか、日光市が発注する建設工事に適用するものとする。</w:t>
      </w:r>
    </w:p>
    <w:p w14:paraId="7907CD68" w14:textId="77777777" w:rsidR="00AB3F35" w:rsidRDefault="00AB3F35">
      <w:pPr>
        <w:overflowPunct/>
      </w:pPr>
      <w:r>
        <w:t xml:space="preserve">　（</w:t>
      </w:r>
      <w:r>
        <w:rPr>
          <w:rFonts w:hint="eastAsia"/>
        </w:rPr>
        <w:t>定義</w:t>
      </w:r>
      <w:r>
        <w:t>）</w:t>
      </w:r>
    </w:p>
    <w:p w14:paraId="3B60101C" w14:textId="77777777" w:rsidR="00AB3F35" w:rsidRDefault="00AB3F35">
      <w:pPr>
        <w:overflowPunct/>
        <w:ind w:left="210" w:hanging="210"/>
      </w:pPr>
      <w:r>
        <w:rPr>
          <w:rFonts w:eastAsia="ＭＳ ゴシック" w:hint="eastAsia"/>
        </w:rPr>
        <w:t>第</w:t>
      </w:r>
      <w:r>
        <w:rPr>
          <w:rFonts w:eastAsia="ＭＳ ゴシック"/>
        </w:rPr>
        <w:t>３</w:t>
      </w:r>
      <w:r>
        <w:rPr>
          <w:rFonts w:eastAsia="ＭＳ ゴシック" w:hint="eastAsia"/>
        </w:rPr>
        <w:t>条</w:t>
      </w:r>
      <w:r>
        <w:rPr>
          <w:rFonts w:hint="eastAsia"/>
        </w:rPr>
        <w:t xml:space="preserve">　この要領において「設計変更」とは、工事の施工に当たり、別に定める日光市建設工事請負契約書第</w:t>
      </w:r>
      <w:r>
        <w:t>18</w:t>
      </w:r>
      <w:r>
        <w:rPr>
          <w:rFonts w:hint="eastAsia"/>
        </w:rPr>
        <w:t>条から第</w:t>
      </w:r>
      <w:r>
        <w:t>21</w:t>
      </w:r>
      <w:r>
        <w:rPr>
          <w:rFonts w:hint="eastAsia"/>
        </w:rPr>
        <w:t>条まで、第</w:t>
      </w:r>
      <w:r>
        <w:t>23</w:t>
      </w:r>
      <w:r>
        <w:rPr>
          <w:rFonts w:hint="eastAsia"/>
        </w:rPr>
        <w:t>条、第</w:t>
      </w:r>
      <w:r>
        <w:t>26</w:t>
      </w:r>
      <w:r>
        <w:rPr>
          <w:rFonts w:hint="eastAsia"/>
        </w:rPr>
        <w:t>条、第</w:t>
      </w:r>
      <w:r>
        <w:t>30</w:t>
      </w:r>
      <w:r>
        <w:rPr>
          <w:rFonts w:hint="eastAsia"/>
        </w:rPr>
        <w:t>条及び第</w:t>
      </w:r>
      <w:r>
        <w:t>31</w:t>
      </w:r>
      <w:r>
        <w:rPr>
          <w:rFonts w:hint="eastAsia"/>
        </w:rPr>
        <w:t>条の規定により、当該契約の目的を変更しない範囲内において設計図書の一部を変更することとなる場合</w:t>
      </w:r>
      <w:r>
        <w:t>（</w:t>
      </w:r>
      <w:r>
        <w:rPr>
          <w:rFonts w:hint="eastAsia"/>
        </w:rPr>
        <w:t>第</w:t>
      </w:r>
      <w:r>
        <w:t>５</w:t>
      </w:r>
      <w:r>
        <w:rPr>
          <w:rFonts w:hint="eastAsia"/>
        </w:rPr>
        <w:t>条に規定する場合に限る。</w:t>
      </w:r>
      <w:r>
        <w:t>）</w:t>
      </w:r>
      <w:r>
        <w:rPr>
          <w:rFonts w:hint="eastAsia"/>
        </w:rPr>
        <w:t>において、契約変更の手続を行う前に当該変更の内容をあらかじ</w:t>
      </w:r>
      <w:r w:rsidRPr="00912994">
        <w:rPr>
          <w:rFonts w:hint="eastAsia"/>
        </w:rPr>
        <w:t>め</w:t>
      </w:r>
      <w:r w:rsidR="00D11D69" w:rsidRPr="00912994">
        <w:rPr>
          <w:rFonts w:hint="eastAsia"/>
        </w:rPr>
        <w:t>受注</w:t>
      </w:r>
      <w:r w:rsidRPr="00912994">
        <w:rPr>
          <w:rFonts w:hint="eastAsia"/>
        </w:rPr>
        <w:t>者と協</w:t>
      </w:r>
      <w:r>
        <w:rPr>
          <w:rFonts w:hint="eastAsia"/>
        </w:rPr>
        <w:t>議し、又は</w:t>
      </w:r>
      <w:r w:rsidR="00D11D69" w:rsidRPr="00912994">
        <w:rPr>
          <w:rFonts w:hint="eastAsia"/>
        </w:rPr>
        <w:t>受注</w:t>
      </w:r>
      <w:r w:rsidRPr="00912994">
        <w:rPr>
          <w:rFonts w:hint="eastAsia"/>
        </w:rPr>
        <w:t>者に</w:t>
      </w:r>
      <w:r>
        <w:rPr>
          <w:rFonts w:hint="eastAsia"/>
        </w:rPr>
        <w:t>指示することをいう。</w:t>
      </w:r>
    </w:p>
    <w:p w14:paraId="6F56C96D" w14:textId="77777777" w:rsidR="00AB3F35" w:rsidRDefault="00AB3F35">
      <w:pPr>
        <w:overflowPunct/>
      </w:pPr>
      <w:r>
        <w:t xml:space="preserve">　（</w:t>
      </w:r>
      <w:r>
        <w:rPr>
          <w:rFonts w:hint="eastAsia"/>
        </w:rPr>
        <w:t>設計変更</w:t>
      </w:r>
      <w:r>
        <w:t>）</w:t>
      </w:r>
    </w:p>
    <w:p w14:paraId="6F7A50D5" w14:textId="77777777" w:rsidR="00AB3F35" w:rsidRDefault="00AB3F35">
      <w:pPr>
        <w:overflowPunct/>
        <w:ind w:left="210" w:hanging="210"/>
      </w:pPr>
      <w:r>
        <w:rPr>
          <w:rFonts w:eastAsia="ＭＳ ゴシック" w:hint="eastAsia"/>
        </w:rPr>
        <w:t>第</w:t>
      </w:r>
      <w:r>
        <w:rPr>
          <w:rFonts w:eastAsia="ＭＳ ゴシック"/>
        </w:rPr>
        <w:t>４</w:t>
      </w:r>
      <w:r>
        <w:rPr>
          <w:rFonts w:eastAsia="ＭＳ ゴシック" w:hint="eastAsia"/>
        </w:rPr>
        <w:t>条</w:t>
      </w:r>
      <w:r>
        <w:rPr>
          <w:rFonts w:hint="eastAsia"/>
        </w:rPr>
        <w:t xml:space="preserve">　設計変更は、原則として、次の場合に行うものとする。</w:t>
      </w:r>
    </w:p>
    <w:p w14:paraId="427BED7F" w14:textId="77777777" w:rsidR="00AB3F35" w:rsidRDefault="00AB3F35">
      <w:pPr>
        <w:overflowPunct/>
        <w:ind w:left="527" w:hanging="527"/>
      </w:pPr>
      <w:r>
        <w:t xml:space="preserve">　(１)</w:t>
      </w:r>
      <w:r>
        <w:rPr>
          <w:rFonts w:hint="eastAsia"/>
        </w:rPr>
        <w:t xml:space="preserve">　天災その他の不可抗力により工事を設計図書どおり施工することが不可能になった場合</w:t>
      </w:r>
    </w:p>
    <w:p w14:paraId="2752ED31" w14:textId="77777777" w:rsidR="00AB3F35" w:rsidRDefault="00AB3F35">
      <w:pPr>
        <w:overflowPunct/>
        <w:ind w:left="527" w:hanging="527"/>
      </w:pPr>
      <w:r>
        <w:t xml:space="preserve">　(２)</w:t>
      </w:r>
      <w:r>
        <w:rPr>
          <w:rFonts w:hint="eastAsia"/>
        </w:rPr>
        <w:t xml:space="preserve">　設計図書に示した施工条件が実際の工事現場の状況と一致しない場合</w:t>
      </w:r>
    </w:p>
    <w:p w14:paraId="3362324A" w14:textId="77777777" w:rsidR="00AB3F35" w:rsidRDefault="00AB3F35">
      <w:pPr>
        <w:overflowPunct/>
        <w:ind w:left="527" w:hanging="527"/>
      </w:pPr>
      <w:r>
        <w:t xml:space="preserve">　(３)</w:t>
      </w:r>
      <w:r>
        <w:rPr>
          <w:rFonts w:hint="eastAsia"/>
        </w:rPr>
        <w:t xml:space="preserve">　設計書、図面及び仕様書が交互に符合しない場合</w:t>
      </w:r>
    </w:p>
    <w:p w14:paraId="59301148" w14:textId="77777777" w:rsidR="00AB3F35" w:rsidRDefault="00AB3F35">
      <w:pPr>
        <w:overflowPunct/>
        <w:ind w:left="527" w:hanging="527"/>
      </w:pPr>
      <w:r>
        <w:t xml:space="preserve">　(４)</w:t>
      </w:r>
      <w:r>
        <w:rPr>
          <w:rFonts w:hint="eastAsia"/>
        </w:rPr>
        <w:t xml:space="preserve">　新たな工法を採用する場合</w:t>
      </w:r>
    </w:p>
    <w:p w14:paraId="2413CD2D" w14:textId="77777777" w:rsidR="00AB3F35" w:rsidRDefault="00AB3F35">
      <w:pPr>
        <w:overflowPunct/>
        <w:ind w:left="527" w:hanging="527"/>
      </w:pPr>
      <w:r>
        <w:t xml:space="preserve">　(５)</w:t>
      </w:r>
      <w:r>
        <w:rPr>
          <w:rFonts w:hint="eastAsia"/>
        </w:rPr>
        <w:t xml:space="preserve">　発注時において確認困難な要因に基づく場合</w:t>
      </w:r>
    </w:p>
    <w:p w14:paraId="26B2FEE8" w14:textId="77777777" w:rsidR="00AB3F35" w:rsidRDefault="00AB3F35">
      <w:pPr>
        <w:overflowPunct/>
        <w:ind w:left="527" w:hanging="527"/>
      </w:pPr>
      <w:r>
        <w:t xml:space="preserve">　(６)</w:t>
      </w:r>
      <w:r>
        <w:rPr>
          <w:rFonts w:hint="eastAsia"/>
        </w:rPr>
        <w:t xml:space="preserve">　他の事業に起因する事由、関係法令の改正等により設計条件の変更が必要となった場合</w:t>
      </w:r>
    </w:p>
    <w:p w14:paraId="3BE9CFAA" w14:textId="77777777" w:rsidR="00AB3F35" w:rsidRDefault="00AB3F35">
      <w:pPr>
        <w:overflowPunct/>
        <w:ind w:left="527" w:hanging="527"/>
      </w:pPr>
      <w:r>
        <w:t xml:space="preserve">　(７)</w:t>
      </w:r>
      <w:r>
        <w:rPr>
          <w:rFonts w:hint="eastAsia"/>
        </w:rPr>
        <w:t xml:space="preserve">　自然環境の適切な保全又は公益上変更の必要があると認められた場合</w:t>
      </w:r>
    </w:p>
    <w:p w14:paraId="13D08E3E" w14:textId="77777777" w:rsidR="00AB3F35" w:rsidRDefault="00AB3F35">
      <w:pPr>
        <w:overflowPunct/>
        <w:ind w:left="527" w:hanging="527"/>
      </w:pPr>
      <w:r>
        <w:t xml:space="preserve">　(８)</w:t>
      </w:r>
      <w:r>
        <w:rPr>
          <w:rFonts w:hint="eastAsia"/>
        </w:rPr>
        <w:t xml:space="preserve">　工期内に賃金又は物価の変動により請負代金額が不適当になったと認められた場合</w:t>
      </w:r>
    </w:p>
    <w:p w14:paraId="42EDA010" w14:textId="77777777" w:rsidR="00AB3F35" w:rsidRDefault="00AB3F35">
      <w:pPr>
        <w:overflowPunct/>
        <w:ind w:left="527" w:hanging="527"/>
      </w:pPr>
      <w:r>
        <w:t xml:space="preserve">　(９)</w:t>
      </w:r>
      <w:r>
        <w:rPr>
          <w:rFonts w:hint="eastAsia"/>
        </w:rPr>
        <w:t xml:space="preserve">　予算上の理由により変更が必要であると認められた場合</w:t>
      </w:r>
    </w:p>
    <w:p w14:paraId="312260DA" w14:textId="77777777" w:rsidR="00AB3F35" w:rsidRDefault="00AB3F35">
      <w:pPr>
        <w:overflowPunct/>
        <w:ind w:left="527" w:hanging="527"/>
      </w:pPr>
      <w:r>
        <w:t xml:space="preserve">　(10)</w:t>
      </w:r>
      <w:r>
        <w:rPr>
          <w:rFonts w:hint="eastAsia"/>
        </w:rPr>
        <w:t xml:space="preserve">　前各号に該当しない場合において、特にやむを得ないと認められた場合</w:t>
      </w:r>
    </w:p>
    <w:p w14:paraId="0EEA5946" w14:textId="77777777" w:rsidR="00AB3F35" w:rsidRDefault="00AB3F35">
      <w:pPr>
        <w:overflowPunct/>
      </w:pPr>
      <w:r>
        <w:t xml:space="preserve">　（</w:t>
      </w:r>
      <w:r>
        <w:rPr>
          <w:rFonts w:hint="eastAsia"/>
        </w:rPr>
        <w:t>契約変更の範囲</w:t>
      </w:r>
      <w:r>
        <w:t>）</w:t>
      </w:r>
    </w:p>
    <w:p w14:paraId="4F6F903F" w14:textId="77777777" w:rsidR="00AB3F35" w:rsidRDefault="00AB3F35">
      <w:pPr>
        <w:overflowPunct/>
        <w:ind w:left="210" w:hanging="210"/>
      </w:pPr>
      <w:r>
        <w:rPr>
          <w:rFonts w:eastAsia="ＭＳ ゴシック" w:hint="eastAsia"/>
        </w:rPr>
        <w:t>第</w:t>
      </w:r>
      <w:r>
        <w:rPr>
          <w:rFonts w:eastAsia="ＭＳ ゴシック"/>
        </w:rPr>
        <w:t>５</w:t>
      </w:r>
      <w:r>
        <w:rPr>
          <w:rFonts w:eastAsia="ＭＳ ゴシック" w:hint="eastAsia"/>
        </w:rPr>
        <w:t>条</w:t>
      </w:r>
      <w:r>
        <w:rPr>
          <w:rFonts w:hint="eastAsia"/>
        </w:rPr>
        <w:t xml:space="preserve">　変更見込金額が請負代金の</w:t>
      </w:r>
      <w:r>
        <w:t>30</w:t>
      </w:r>
      <w:r>
        <w:rPr>
          <w:rFonts w:hint="eastAsia"/>
        </w:rPr>
        <w:t>パーセント</w:t>
      </w:r>
      <w:r>
        <w:t>（30</w:t>
      </w:r>
      <w:r>
        <w:rPr>
          <w:rFonts w:hint="eastAsia"/>
        </w:rPr>
        <w:t>パーセントに相当する金額が</w:t>
      </w:r>
      <w:r>
        <w:t>100</w:t>
      </w:r>
      <w:r>
        <w:rPr>
          <w:rFonts w:hint="eastAsia"/>
        </w:rPr>
        <w:t>万円以下であるときは、</w:t>
      </w:r>
      <w:r>
        <w:t>100</w:t>
      </w:r>
      <w:r>
        <w:rPr>
          <w:rFonts w:hint="eastAsia"/>
        </w:rPr>
        <w:t>万円</w:t>
      </w:r>
      <w:r>
        <w:t>）</w:t>
      </w:r>
      <w:r>
        <w:rPr>
          <w:rFonts w:hint="eastAsia"/>
        </w:rPr>
        <w:t>以内の工事又は現に施工中の工事と分離して施工することが困難な工事は、契約変更により行うことができるものとする。</w:t>
      </w:r>
    </w:p>
    <w:p w14:paraId="05FD951C" w14:textId="77777777" w:rsidR="00AB3F35" w:rsidRDefault="00AB3F35">
      <w:pPr>
        <w:overflowPunct/>
        <w:ind w:left="210" w:hanging="210"/>
      </w:pPr>
      <w:r>
        <w:rPr>
          <w:rFonts w:eastAsia="ＭＳ ゴシック" w:hint="eastAsia"/>
        </w:rPr>
        <w:t>第</w:t>
      </w:r>
      <w:r>
        <w:rPr>
          <w:rFonts w:eastAsia="ＭＳ ゴシック"/>
        </w:rPr>
        <w:t>６</w:t>
      </w:r>
      <w:r>
        <w:rPr>
          <w:rFonts w:eastAsia="ＭＳ ゴシック" w:hint="eastAsia"/>
        </w:rPr>
        <w:t>条</w:t>
      </w:r>
      <w:r>
        <w:rPr>
          <w:rFonts w:hint="eastAsia"/>
        </w:rPr>
        <w:t xml:space="preserve">　変更見込金額が請負代金の</w:t>
      </w:r>
      <w:r>
        <w:t>30</w:t>
      </w:r>
      <w:r>
        <w:rPr>
          <w:rFonts w:hint="eastAsia"/>
        </w:rPr>
        <w:t>パーセント</w:t>
      </w:r>
      <w:r>
        <w:t>（30</w:t>
      </w:r>
      <w:r>
        <w:rPr>
          <w:rFonts w:hint="eastAsia"/>
        </w:rPr>
        <w:t>パーセントに相当する金額が</w:t>
      </w:r>
      <w:r>
        <w:t>100</w:t>
      </w:r>
      <w:r>
        <w:rPr>
          <w:rFonts w:hint="eastAsia"/>
        </w:rPr>
        <w:t>万円以下であるときは、</w:t>
      </w:r>
      <w:r>
        <w:t>100</w:t>
      </w:r>
      <w:r>
        <w:rPr>
          <w:rFonts w:hint="eastAsia"/>
        </w:rPr>
        <w:t>万円</w:t>
      </w:r>
      <w:r>
        <w:t>）</w:t>
      </w:r>
      <w:r>
        <w:rPr>
          <w:rFonts w:hint="eastAsia"/>
        </w:rPr>
        <w:t>を超える工事は、現に施工中の工事と分離して施工することが困難なものを除き、原則として別途の契約とするものとする。</w:t>
      </w:r>
    </w:p>
    <w:p w14:paraId="492EE393" w14:textId="77777777" w:rsidR="00030827" w:rsidRDefault="00AB3F35">
      <w:pPr>
        <w:overflowPunct/>
      </w:pPr>
      <w:r>
        <w:t xml:space="preserve">　</w:t>
      </w:r>
    </w:p>
    <w:p w14:paraId="6C5CE3A9" w14:textId="77777777" w:rsidR="00030827" w:rsidRDefault="00030827">
      <w:pPr>
        <w:overflowPunct/>
      </w:pPr>
    </w:p>
    <w:p w14:paraId="6C4E0CF0" w14:textId="7F795272" w:rsidR="00AB3F35" w:rsidRDefault="00AB3F35">
      <w:pPr>
        <w:overflowPunct/>
      </w:pPr>
      <w:r>
        <w:lastRenderedPageBreak/>
        <w:t>（</w:t>
      </w:r>
      <w:r>
        <w:rPr>
          <w:rFonts w:hint="eastAsia"/>
        </w:rPr>
        <w:t>設計変更の手続</w:t>
      </w:r>
      <w:r>
        <w:t>）</w:t>
      </w:r>
    </w:p>
    <w:p w14:paraId="0953551E" w14:textId="77777777" w:rsidR="00AB3F35" w:rsidRDefault="00AB3F35">
      <w:pPr>
        <w:overflowPunct/>
        <w:ind w:left="210" w:hanging="210"/>
      </w:pPr>
      <w:r>
        <w:rPr>
          <w:rFonts w:eastAsia="ＭＳ ゴシック" w:hint="eastAsia"/>
        </w:rPr>
        <w:t>第</w:t>
      </w:r>
      <w:r>
        <w:rPr>
          <w:rFonts w:eastAsia="ＭＳ ゴシック"/>
        </w:rPr>
        <w:t>７</w:t>
      </w:r>
      <w:r>
        <w:rPr>
          <w:rFonts w:eastAsia="ＭＳ ゴシック" w:hint="eastAsia"/>
        </w:rPr>
        <w:t>条</w:t>
      </w:r>
      <w:r>
        <w:rPr>
          <w:rFonts w:hint="eastAsia"/>
        </w:rPr>
        <w:t xml:space="preserve">　設計変更は、その必要が生じた都度、担当課長等がその変更の内容を掌握し、当該変更の内容が予算の範囲内であることを確認した上、</w:t>
      </w:r>
      <w:r w:rsidR="00CB343E" w:rsidRPr="00912994">
        <w:rPr>
          <w:rFonts w:hint="eastAsia"/>
        </w:rPr>
        <w:t>受注</w:t>
      </w:r>
      <w:r w:rsidRPr="00912994">
        <w:rPr>
          <w:rFonts w:hint="eastAsia"/>
        </w:rPr>
        <w:t>者</w:t>
      </w:r>
      <w:r>
        <w:rPr>
          <w:rFonts w:hint="eastAsia"/>
        </w:rPr>
        <w:t>と協議することにより行うものとする。この場合において、変更実施の内容が軽易である場合や、性質上緊急を要するものについては、条件確認通知書</w:t>
      </w:r>
      <w:r>
        <w:t>（</w:t>
      </w:r>
      <w:r>
        <w:rPr>
          <w:rFonts w:hint="eastAsia"/>
        </w:rPr>
        <w:t>日光市建設工事請負契約書様式第</w:t>
      </w:r>
      <w:r>
        <w:t>19</w:t>
      </w:r>
      <w:r>
        <w:rPr>
          <w:rFonts w:hint="eastAsia"/>
        </w:rPr>
        <w:t>号</w:t>
      </w:r>
      <w:r>
        <w:t>）</w:t>
      </w:r>
      <w:r>
        <w:rPr>
          <w:rFonts w:hint="eastAsia"/>
        </w:rPr>
        <w:t>等であらかじめ協議をし、遅滞なく事務を処理するものとする。</w:t>
      </w:r>
    </w:p>
    <w:p w14:paraId="5CF5122D" w14:textId="77777777" w:rsidR="00AB3F35" w:rsidRDefault="00AB3F35">
      <w:pPr>
        <w:overflowPunct/>
        <w:ind w:left="210" w:hanging="210"/>
      </w:pPr>
      <w:r>
        <w:t>２</w:t>
      </w:r>
      <w:r>
        <w:rPr>
          <w:rFonts w:hint="eastAsia"/>
        </w:rPr>
        <w:t xml:space="preserve">　工事内容変更事務における軽易な事項は、次に掲げるものとする。</w:t>
      </w:r>
    </w:p>
    <w:p w14:paraId="40C71D9E" w14:textId="77777777" w:rsidR="00AB3F35" w:rsidRDefault="00AB3F35">
      <w:pPr>
        <w:overflowPunct/>
        <w:ind w:left="527" w:hanging="527"/>
      </w:pPr>
      <w:r>
        <w:t xml:space="preserve">　(１)</w:t>
      </w:r>
      <w:r>
        <w:rPr>
          <w:rFonts w:hint="eastAsia"/>
        </w:rPr>
        <w:t xml:space="preserve">　設計金額の</w:t>
      </w:r>
      <w:r>
        <w:t>１</w:t>
      </w:r>
      <w:r>
        <w:rPr>
          <w:rFonts w:hint="eastAsia"/>
        </w:rPr>
        <w:t>割以内の額</w:t>
      </w:r>
      <w:r>
        <w:t>（50</w:t>
      </w:r>
      <w:r>
        <w:rPr>
          <w:rFonts w:hint="eastAsia"/>
        </w:rPr>
        <w:t>万円以上を除く。</w:t>
      </w:r>
      <w:r>
        <w:t>）</w:t>
      </w:r>
      <w:r>
        <w:rPr>
          <w:rFonts w:hint="eastAsia"/>
        </w:rPr>
        <w:t>の変更で次のいずれかに該当するもの</w:t>
      </w:r>
    </w:p>
    <w:p w14:paraId="31C80500" w14:textId="77777777" w:rsidR="00AB3F35" w:rsidRDefault="00AB3F35">
      <w:pPr>
        <w:overflowPunct/>
        <w:ind w:left="629" w:hanging="629"/>
      </w:pPr>
      <w:r>
        <w:t xml:space="preserve">　　</w:t>
      </w:r>
      <w:r>
        <w:rPr>
          <w:rFonts w:hint="eastAsia"/>
        </w:rPr>
        <w:t>ア　同一工種内における工法の変更</w:t>
      </w:r>
    </w:p>
    <w:p w14:paraId="6174993B" w14:textId="77777777" w:rsidR="00AB3F35" w:rsidRDefault="00AB3F35">
      <w:pPr>
        <w:overflowPunct/>
        <w:ind w:left="629" w:hanging="629"/>
      </w:pPr>
      <w:r>
        <w:t xml:space="preserve">　　</w:t>
      </w:r>
      <w:r>
        <w:rPr>
          <w:rFonts w:hint="eastAsia"/>
        </w:rPr>
        <w:t>イ　設計単価及び歩掛の変更</w:t>
      </w:r>
    </w:p>
    <w:p w14:paraId="51274A2B" w14:textId="77777777" w:rsidR="00AB3F35" w:rsidRDefault="00AB3F35">
      <w:pPr>
        <w:overflowPunct/>
        <w:ind w:left="629" w:hanging="629"/>
      </w:pPr>
      <w:r>
        <w:t xml:space="preserve">　　</w:t>
      </w:r>
      <w:r>
        <w:rPr>
          <w:rFonts w:hint="eastAsia"/>
        </w:rPr>
        <w:t>ウ　誤測等による数量の訂正</w:t>
      </w:r>
    </w:p>
    <w:p w14:paraId="6B553660" w14:textId="77777777" w:rsidR="00AB3F35" w:rsidRDefault="00AB3F35">
      <w:pPr>
        <w:overflowPunct/>
        <w:ind w:left="629" w:hanging="629"/>
      </w:pPr>
      <w:r>
        <w:t xml:space="preserve">　　</w:t>
      </w:r>
      <w:r>
        <w:rPr>
          <w:rFonts w:hint="eastAsia"/>
        </w:rPr>
        <w:t>エ　当初には予測し難い地形及び地質</w:t>
      </w:r>
    </w:p>
    <w:p w14:paraId="3F13EA26" w14:textId="77777777" w:rsidR="00AB3F35" w:rsidRDefault="00AB3F35">
      <w:pPr>
        <w:overflowPunct/>
        <w:ind w:left="527" w:hanging="527"/>
      </w:pPr>
      <w:r>
        <w:t xml:space="preserve">　(２)</w:t>
      </w:r>
      <w:r>
        <w:rPr>
          <w:rFonts w:hint="eastAsia"/>
        </w:rPr>
        <w:t xml:space="preserve">　同一年度内における契約工期のみの変更で、違約金の問題を発生させないもの</w:t>
      </w:r>
    </w:p>
    <w:p w14:paraId="7A0A9595" w14:textId="77777777" w:rsidR="00AB3F35" w:rsidRDefault="00AB3F35">
      <w:pPr>
        <w:overflowPunct/>
        <w:ind w:left="210" w:hanging="210"/>
      </w:pPr>
      <w:r>
        <w:t>３</w:t>
      </w:r>
      <w:r>
        <w:rPr>
          <w:rFonts w:hint="eastAsia"/>
        </w:rPr>
        <w:t xml:space="preserve">　変更実施理由は、変更実施をする理由及び事項並びに工期を変更する場合はその理由を記するものとする。なお、変更理由書</w:t>
      </w:r>
      <w:r>
        <w:t>（</w:t>
      </w:r>
      <w:r>
        <w:rPr>
          <w:rFonts w:hint="eastAsia"/>
        </w:rPr>
        <w:t>様式第</w:t>
      </w:r>
      <w:r>
        <w:t>１</w:t>
      </w:r>
      <w:r>
        <w:rPr>
          <w:rFonts w:hint="eastAsia"/>
        </w:rPr>
        <w:t>号</w:t>
      </w:r>
      <w:r>
        <w:t>）</w:t>
      </w:r>
      <w:r>
        <w:rPr>
          <w:rFonts w:hint="eastAsia"/>
        </w:rPr>
        <w:t>は、変更実施回議用紙と設計図書の間に添付するものとする。</w:t>
      </w:r>
    </w:p>
    <w:p w14:paraId="031976E9" w14:textId="77777777" w:rsidR="00AB3F35" w:rsidRDefault="00AB3F35">
      <w:pPr>
        <w:overflowPunct/>
      </w:pPr>
      <w:r>
        <w:t xml:space="preserve">　（</w:t>
      </w:r>
      <w:r>
        <w:rPr>
          <w:rFonts w:hint="eastAsia"/>
        </w:rPr>
        <w:t>契約変更の手続</w:t>
      </w:r>
      <w:r>
        <w:t>）</w:t>
      </w:r>
    </w:p>
    <w:p w14:paraId="02F36CD7" w14:textId="77777777" w:rsidR="00AB3F35" w:rsidRDefault="00AB3F35">
      <w:pPr>
        <w:overflowPunct/>
        <w:ind w:left="210" w:hanging="210"/>
      </w:pPr>
      <w:r>
        <w:rPr>
          <w:rFonts w:eastAsia="ＭＳ ゴシック" w:hint="eastAsia"/>
        </w:rPr>
        <w:t>第</w:t>
      </w:r>
      <w:r>
        <w:rPr>
          <w:rFonts w:eastAsia="ＭＳ ゴシック"/>
        </w:rPr>
        <w:t>８</w:t>
      </w:r>
      <w:r>
        <w:rPr>
          <w:rFonts w:eastAsia="ＭＳ ゴシック" w:hint="eastAsia"/>
        </w:rPr>
        <w:t>条</w:t>
      </w:r>
      <w:r>
        <w:rPr>
          <w:rFonts w:hint="eastAsia"/>
        </w:rPr>
        <w:t xml:space="preserve">　設計変更に伴う契約変更の手続は速やかに行うものとする。ただし、変更内容が重要でない構造、工法、位置若しくは断面のみの変更の場合又は変更見込金額が請負代金の</w:t>
      </w:r>
      <w:r>
        <w:t>10</w:t>
      </w:r>
      <w:r>
        <w:rPr>
          <w:rFonts w:hint="eastAsia"/>
        </w:rPr>
        <w:t>パーセント</w:t>
      </w:r>
      <w:r>
        <w:t>（10</w:t>
      </w:r>
      <w:r>
        <w:rPr>
          <w:rFonts w:hint="eastAsia"/>
        </w:rPr>
        <w:t>パーセントに相当する金額が</w:t>
      </w:r>
      <w:r>
        <w:t>300</w:t>
      </w:r>
      <w:r>
        <w:rPr>
          <w:rFonts w:hint="eastAsia"/>
        </w:rPr>
        <w:t>万円以下であるときは、</w:t>
      </w:r>
      <w:r>
        <w:t>300</w:t>
      </w:r>
      <w:r>
        <w:rPr>
          <w:rFonts w:hint="eastAsia"/>
        </w:rPr>
        <w:t>万円</w:t>
      </w:r>
      <w:r>
        <w:t>）</w:t>
      </w:r>
      <w:r>
        <w:rPr>
          <w:rFonts w:hint="eastAsia"/>
        </w:rPr>
        <w:t>以下である場合は、</w:t>
      </w:r>
      <w:r w:rsidR="00CB343E" w:rsidRPr="00912994">
        <w:rPr>
          <w:rFonts w:hint="eastAsia"/>
        </w:rPr>
        <w:t>受注</w:t>
      </w:r>
      <w:r w:rsidRPr="00912994">
        <w:rPr>
          <w:rFonts w:hint="eastAsia"/>
        </w:rPr>
        <w:t>者に</w:t>
      </w:r>
      <w:r>
        <w:rPr>
          <w:rFonts w:hint="eastAsia"/>
        </w:rPr>
        <w:t>対し工事内容変更通知書（日光市建設工事請負契約書様式第</w:t>
      </w:r>
      <w:r>
        <w:t>20</w:t>
      </w:r>
      <w:r>
        <w:rPr>
          <w:rFonts w:hint="eastAsia"/>
        </w:rPr>
        <w:t>号</w:t>
      </w:r>
      <w:r>
        <w:t>）</w:t>
      </w:r>
      <w:r>
        <w:rPr>
          <w:rFonts w:hint="eastAsia"/>
        </w:rPr>
        <w:t>により通知するものとし、変更内容が重要でなく、かつ、工期又は請負代金の変更を伴わない場合は、監督員は、</w:t>
      </w:r>
      <w:r w:rsidR="00CB343E" w:rsidRPr="00912994">
        <w:rPr>
          <w:rFonts w:hint="eastAsia"/>
        </w:rPr>
        <w:t>受注</w:t>
      </w:r>
      <w:r w:rsidRPr="00912994">
        <w:rPr>
          <w:rFonts w:hint="eastAsia"/>
        </w:rPr>
        <w:t>者に対</w:t>
      </w:r>
      <w:r>
        <w:rPr>
          <w:rFonts w:hint="eastAsia"/>
        </w:rPr>
        <w:t>し工事指示書</w:t>
      </w:r>
      <w:r>
        <w:t>（</w:t>
      </w:r>
      <w:r>
        <w:rPr>
          <w:rFonts w:hint="eastAsia"/>
        </w:rPr>
        <w:t>様式第</w:t>
      </w:r>
      <w:r>
        <w:t>２</w:t>
      </w:r>
      <w:r>
        <w:rPr>
          <w:rFonts w:hint="eastAsia"/>
        </w:rPr>
        <w:t>号</w:t>
      </w:r>
      <w:r>
        <w:t>）</w:t>
      </w:r>
      <w:r>
        <w:rPr>
          <w:rFonts w:hint="eastAsia"/>
        </w:rPr>
        <w:t>により通知するものとし、契約変更の手続は、工期の末</w:t>
      </w:r>
      <w:r>
        <w:t>（</w:t>
      </w:r>
      <w:r>
        <w:rPr>
          <w:rFonts w:hint="eastAsia"/>
        </w:rPr>
        <w:t>債務負担行為又は継続費に基づく工事における工期末の属する年度以外の年度にあっては、当該会計年度の末</w:t>
      </w:r>
      <w:r>
        <w:t>）</w:t>
      </w:r>
      <w:r>
        <w:rPr>
          <w:rFonts w:hint="eastAsia"/>
        </w:rPr>
        <w:t>までに行うことをもって足りるものとする。</w:t>
      </w:r>
    </w:p>
    <w:p w14:paraId="4FA31D51" w14:textId="77777777" w:rsidR="00AB3F35" w:rsidRDefault="00AB3F35">
      <w:pPr>
        <w:overflowPunct/>
        <w:ind w:left="210" w:hanging="210"/>
      </w:pPr>
      <w:r>
        <w:t>２</w:t>
      </w:r>
      <w:r>
        <w:rPr>
          <w:rFonts w:hint="eastAsia"/>
        </w:rPr>
        <w:t xml:space="preserve">　前項の場合において、契約変更の時期が遅延し、日光市建設工事請負契約書第</w:t>
      </w:r>
      <w:r>
        <w:t>38</w:t>
      </w:r>
      <w:r>
        <w:rPr>
          <w:rFonts w:hint="eastAsia"/>
        </w:rPr>
        <w:t>条の規定による部分払を行う場合</w:t>
      </w:r>
      <w:r w:rsidRPr="00912994">
        <w:rPr>
          <w:rFonts w:hint="eastAsia"/>
        </w:rPr>
        <w:t>に</w:t>
      </w:r>
      <w:r w:rsidR="00CB343E" w:rsidRPr="00912994">
        <w:rPr>
          <w:rFonts w:hint="eastAsia"/>
        </w:rPr>
        <w:t>受注</w:t>
      </w:r>
      <w:r w:rsidRPr="00912994">
        <w:rPr>
          <w:rFonts w:hint="eastAsia"/>
        </w:rPr>
        <w:t>者に</w:t>
      </w:r>
      <w:r>
        <w:rPr>
          <w:rFonts w:hint="eastAsia"/>
        </w:rPr>
        <w:t>著しく不利になることのないよう注意するものとする。</w:t>
      </w:r>
    </w:p>
    <w:p w14:paraId="3FA89984" w14:textId="77777777" w:rsidR="00AB3F35" w:rsidRDefault="00AB3F35">
      <w:pPr>
        <w:overflowPunct/>
      </w:pPr>
      <w:r>
        <w:t xml:space="preserve">　（</w:t>
      </w:r>
      <w:r>
        <w:rPr>
          <w:rFonts w:hint="eastAsia"/>
        </w:rPr>
        <w:t>変更請負額の算定</w:t>
      </w:r>
      <w:r>
        <w:t>）</w:t>
      </w:r>
    </w:p>
    <w:p w14:paraId="42164122" w14:textId="77777777" w:rsidR="00AB3F35" w:rsidRDefault="00AB3F35">
      <w:pPr>
        <w:overflowPunct/>
        <w:ind w:left="210" w:hanging="210"/>
      </w:pPr>
      <w:r>
        <w:rPr>
          <w:rFonts w:eastAsia="ＭＳ ゴシック" w:hint="eastAsia"/>
        </w:rPr>
        <w:t>第</w:t>
      </w:r>
      <w:r>
        <w:rPr>
          <w:rFonts w:eastAsia="ＭＳ ゴシック"/>
        </w:rPr>
        <w:t>９</w:t>
      </w:r>
      <w:r>
        <w:rPr>
          <w:rFonts w:eastAsia="ＭＳ ゴシック" w:hint="eastAsia"/>
        </w:rPr>
        <w:t>条</w:t>
      </w:r>
      <w:r>
        <w:rPr>
          <w:rFonts w:hint="eastAsia"/>
        </w:rPr>
        <w:t xml:space="preserve">　請負額の算定に当たっては、工事内容変更で設計額に増減がない場合でも、所定の請負率を乗じて算定するものとする。ただし、工期のみの変更の場合等で、工事内容の変更を伴わない場合は、この限りではない。</w:t>
      </w:r>
    </w:p>
    <w:p w14:paraId="6ACD8992" w14:textId="77777777" w:rsidR="00AB3F35" w:rsidRDefault="00AB3F35">
      <w:pPr>
        <w:overflowPunct/>
      </w:pPr>
      <w:r>
        <w:t xml:space="preserve">　（</w:t>
      </w:r>
      <w:r>
        <w:rPr>
          <w:rFonts w:hint="eastAsia"/>
        </w:rPr>
        <w:t>準用</w:t>
      </w:r>
      <w:r>
        <w:t>）</w:t>
      </w:r>
    </w:p>
    <w:p w14:paraId="6A23862B" w14:textId="77777777" w:rsidR="00AB3F35" w:rsidRDefault="00AB3F35">
      <w:pPr>
        <w:overflowPunct/>
        <w:ind w:left="210" w:hanging="210"/>
      </w:pPr>
      <w:r>
        <w:rPr>
          <w:rFonts w:eastAsia="ＭＳ ゴシック" w:hint="eastAsia"/>
        </w:rPr>
        <w:t>第</w:t>
      </w:r>
      <w:r>
        <w:rPr>
          <w:rFonts w:eastAsia="ＭＳ ゴシック"/>
        </w:rPr>
        <w:t>１０</w:t>
      </w:r>
      <w:r>
        <w:rPr>
          <w:rFonts w:eastAsia="ＭＳ ゴシック" w:hint="eastAsia"/>
        </w:rPr>
        <w:t>条</w:t>
      </w:r>
      <w:r>
        <w:rPr>
          <w:rFonts w:hint="eastAsia"/>
        </w:rPr>
        <w:t xml:space="preserve">　この要領は、建設工事関連業務委託契約について準用する。この場合において、第</w:t>
      </w:r>
      <w:r>
        <w:t>３</w:t>
      </w:r>
      <w:r>
        <w:rPr>
          <w:rFonts w:hint="eastAsia"/>
        </w:rPr>
        <w:t>条中「日光市建設工事請負契約書第</w:t>
      </w:r>
      <w:r>
        <w:t>18</w:t>
      </w:r>
      <w:r>
        <w:rPr>
          <w:rFonts w:hint="eastAsia"/>
        </w:rPr>
        <w:t>条から第</w:t>
      </w:r>
      <w:r>
        <w:t>21</w:t>
      </w:r>
      <w:r>
        <w:rPr>
          <w:rFonts w:hint="eastAsia"/>
        </w:rPr>
        <w:t>条まで、第</w:t>
      </w:r>
      <w:r>
        <w:t>23</w:t>
      </w:r>
      <w:r>
        <w:rPr>
          <w:rFonts w:hint="eastAsia"/>
        </w:rPr>
        <w:t>条、第</w:t>
      </w:r>
      <w:r>
        <w:t>26</w:t>
      </w:r>
      <w:r>
        <w:rPr>
          <w:rFonts w:hint="eastAsia"/>
        </w:rPr>
        <w:t>条、第</w:t>
      </w:r>
      <w:r>
        <w:t>30</w:t>
      </w:r>
      <w:r>
        <w:rPr>
          <w:rFonts w:hint="eastAsia"/>
        </w:rPr>
        <w:t>条及び第</w:t>
      </w:r>
      <w:r>
        <w:t>31</w:t>
      </w:r>
      <w:r>
        <w:rPr>
          <w:rFonts w:hint="eastAsia"/>
        </w:rPr>
        <w:t>条」とあるのは、「日光市業務委託契約書第</w:t>
      </w:r>
      <w:r>
        <w:t>17</w:t>
      </w:r>
      <w:r>
        <w:rPr>
          <w:rFonts w:hint="eastAsia"/>
        </w:rPr>
        <w:t>条から第</w:t>
      </w:r>
      <w:r>
        <w:t>20</w:t>
      </w:r>
      <w:r>
        <w:rPr>
          <w:rFonts w:hint="eastAsia"/>
        </w:rPr>
        <w:t>条まで、第</w:t>
      </w:r>
      <w:r>
        <w:t>23</w:t>
      </w:r>
      <w:r>
        <w:rPr>
          <w:rFonts w:hint="eastAsia"/>
        </w:rPr>
        <w:t>条、第</w:t>
      </w:r>
      <w:r>
        <w:t>29</w:t>
      </w:r>
      <w:r>
        <w:rPr>
          <w:rFonts w:hint="eastAsia"/>
        </w:rPr>
        <w:t>条及び第</w:t>
      </w:r>
      <w:r>
        <w:t>30</w:t>
      </w:r>
      <w:r>
        <w:rPr>
          <w:rFonts w:hint="eastAsia"/>
        </w:rPr>
        <w:t>条」と、読み替えるものとする。</w:t>
      </w:r>
    </w:p>
    <w:p w14:paraId="6FDF219E" w14:textId="77777777" w:rsidR="00AB3F35" w:rsidRDefault="00AB3F35">
      <w:pPr>
        <w:overflowPunct/>
      </w:pPr>
      <w:r>
        <w:t xml:space="preserve">　　　</w:t>
      </w:r>
      <w:r>
        <w:rPr>
          <w:rFonts w:eastAsia="ＭＳ ゴシック" w:hint="eastAsia"/>
        </w:rPr>
        <w:t>附　則</w:t>
      </w:r>
    </w:p>
    <w:p w14:paraId="5E19B038" w14:textId="77777777" w:rsidR="00EB163C" w:rsidRDefault="00EB163C" w:rsidP="00243E79">
      <w:pPr>
        <w:overflowPunct/>
        <w:rPr>
          <w:rFonts w:hint="eastAsia"/>
        </w:rPr>
      </w:pPr>
      <w:r>
        <w:rPr>
          <w:rFonts w:hint="eastAsia"/>
        </w:rPr>
        <w:t xml:space="preserve">　この要領は、平成18年３月20日から適用する。</w:t>
      </w:r>
    </w:p>
    <w:p w14:paraId="447BF754" w14:textId="77777777" w:rsidR="00AB3F35" w:rsidRDefault="00AB3F35">
      <w:pPr>
        <w:overflowPunct/>
        <w:spacing w:after="120"/>
        <w:rPr>
          <w:rFonts w:hint="eastAsia"/>
        </w:rPr>
      </w:pPr>
      <w:r>
        <w:rPr>
          <w:rFonts w:eastAsia="ＭＳ ゴシック" w:hint="eastAsia"/>
        </w:rPr>
        <w:lastRenderedPageBreak/>
        <w:t>様式第１号</w:t>
      </w:r>
      <w:r>
        <w:rPr>
          <w:rFonts w:hint="eastAsia"/>
        </w:rPr>
        <w:t>（第７条関係）</w:t>
      </w:r>
    </w:p>
    <w:tbl>
      <w:tblPr>
        <w:tblW w:w="852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5"/>
        <w:gridCol w:w="840"/>
        <w:gridCol w:w="630"/>
        <w:gridCol w:w="630"/>
        <w:gridCol w:w="804"/>
        <w:gridCol w:w="631"/>
        <w:gridCol w:w="630"/>
        <w:gridCol w:w="804"/>
        <w:gridCol w:w="623"/>
        <w:gridCol w:w="510"/>
        <w:gridCol w:w="120"/>
        <w:gridCol w:w="447"/>
        <w:gridCol w:w="365"/>
        <w:gridCol w:w="405"/>
        <w:gridCol w:w="541"/>
        <w:gridCol w:w="230"/>
      </w:tblGrid>
      <w:tr w:rsidR="00AB3F35" w14:paraId="6871DB94" w14:textId="77777777" w:rsidTr="008F612F">
        <w:tblPrEx>
          <w:tblCellMar>
            <w:top w:w="0" w:type="dxa"/>
            <w:bottom w:w="0" w:type="dxa"/>
          </w:tblCellMar>
        </w:tblPrEx>
        <w:trPr>
          <w:cantSplit/>
        </w:trPr>
        <w:tc>
          <w:tcPr>
            <w:tcW w:w="6417" w:type="dxa"/>
            <w:gridSpan w:val="10"/>
            <w:vMerge w:val="restart"/>
          </w:tcPr>
          <w:p w14:paraId="62CC3398" w14:textId="77777777" w:rsidR="00AB3F35" w:rsidRDefault="00AB3F35">
            <w:pPr>
              <w:overflowPunct/>
              <w:rPr>
                <w:rFonts w:hint="eastAsia"/>
              </w:rPr>
            </w:pPr>
            <w:r>
              <w:rPr>
                <w:rFonts w:hint="eastAsia"/>
              </w:rPr>
              <w:t xml:space="preserve">　</w:t>
            </w:r>
          </w:p>
        </w:tc>
        <w:tc>
          <w:tcPr>
            <w:tcW w:w="567" w:type="dxa"/>
            <w:gridSpan w:val="2"/>
            <w:vMerge w:val="restart"/>
            <w:textDirection w:val="tbRlV"/>
            <w:vAlign w:val="center"/>
          </w:tcPr>
          <w:p w14:paraId="4EE44581" w14:textId="77777777" w:rsidR="00AB3F35" w:rsidRDefault="00AB3F35" w:rsidP="008F612F">
            <w:pPr>
              <w:overflowPunct/>
              <w:ind w:left="113" w:right="113"/>
              <w:jc w:val="center"/>
              <w:rPr>
                <w:rFonts w:hint="eastAsia"/>
              </w:rPr>
            </w:pPr>
            <w:r>
              <w:rPr>
                <w:rFonts w:hint="eastAsia"/>
              </w:rPr>
              <w:t>確認</w:t>
            </w:r>
          </w:p>
        </w:tc>
        <w:tc>
          <w:tcPr>
            <w:tcW w:w="770" w:type="dxa"/>
            <w:gridSpan w:val="2"/>
            <w:vAlign w:val="center"/>
          </w:tcPr>
          <w:p w14:paraId="264B464C" w14:textId="77777777" w:rsidR="00AB3F35" w:rsidRDefault="00AB3F35">
            <w:pPr>
              <w:overflowPunct/>
              <w:jc w:val="distribute"/>
              <w:rPr>
                <w:rFonts w:hint="eastAsia"/>
              </w:rPr>
            </w:pPr>
            <w:r>
              <w:rPr>
                <w:rFonts w:hint="eastAsia"/>
              </w:rPr>
              <w:t>課長</w:t>
            </w:r>
          </w:p>
        </w:tc>
        <w:tc>
          <w:tcPr>
            <w:tcW w:w="771" w:type="dxa"/>
            <w:gridSpan w:val="2"/>
            <w:vAlign w:val="center"/>
          </w:tcPr>
          <w:p w14:paraId="30D4A2AF" w14:textId="77777777" w:rsidR="00AB3F35" w:rsidRDefault="00AB3F35">
            <w:pPr>
              <w:overflowPunct/>
              <w:jc w:val="distribute"/>
              <w:rPr>
                <w:rFonts w:hint="eastAsia"/>
              </w:rPr>
            </w:pPr>
            <w:r>
              <w:rPr>
                <w:rFonts w:hint="eastAsia"/>
              </w:rPr>
              <w:t>係</w:t>
            </w:r>
          </w:p>
        </w:tc>
      </w:tr>
      <w:tr w:rsidR="00AB3F35" w14:paraId="206ECE73" w14:textId="77777777" w:rsidTr="008F612F">
        <w:tblPrEx>
          <w:tblCellMar>
            <w:top w:w="0" w:type="dxa"/>
            <w:bottom w:w="0" w:type="dxa"/>
          </w:tblCellMar>
        </w:tblPrEx>
        <w:trPr>
          <w:cantSplit/>
          <w:trHeight w:val="815"/>
        </w:trPr>
        <w:tc>
          <w:tcPr>
            <w:tcW w:w="6417" w:type="dxa"/>
            <w:gridSpan w:val="10"/>
            <w:vMerge/>
            <w:tcBorders>
              <w:bottom w:val="nil"/>
            </w:tcBorders>
          </w:tcPr>
          <w:p w14:paraId="7301ABF5" w14:textId="77777777" w:rsidR="00AB3F35" w:rsidRDefault="00AB3F35">
            <w:pPr>
              <w:overflowPunct/>
              <w:rPr>
                <w:rFonts w:hint="eastAsia"/>
              </w:rPr>
            </w:pPr>
          </w:p>
        </w:tc>
        <w:tc>
          <w:tcPr>
            <w:tcW w:w="567" w:type="dxa"/>
            <w:gridSpan w:val="2"/>
            <w:vMerge/>
          </w:tcPr>
          <w:p w14:paraId="222EC520" w14:textId="77777777" w:rsidR="00AB3F35" w:rsidRDefault="00AB3F35">
            <w:pPr>
              <w:overflowPunct/>
              <w:rPr>
                <w:rFonts w:hint="eastAsia"/>
              </w:rPr>
            </w:pPr>
          </w:p>
        </w:tc>
        <w:tc>
          <w:tcPr>
            <w:tcW w:w="770" w:type="dxa"/>
            <w:gridSpan w:val="2"/>
          </w:tcPr>
          <w:p w14:paraId="774D1E7C" w14:textId="77777777" w:rsidR="00AB3F35" w:rsidRDefault="00AB3F35">
            <w:pPr>
              <w:overflowPunct/>
              <w:rPr>
                <w:rFonts w:hint="eastAsia"/>
              </w:rPr>
            </w:pPr>
            <w:r>
              <w:rPr>
                <w:rFonts w:hint="eastAsia"/>
              </w:rPr>
              <w:t xml:space="preserve">　</w:t>
            </w:r>
          </w:p>
        </w:tc>
        <w:tc>
          <w:tcPr>
            <w:tcW w:w="771" w:type="dxa"/>
            <w:gridSpan w:val="2"/>
          </w:tcPr>
          <w:p w14:paraId="64976E49" w14:textId="77777777" w:rsidR="00AB3F35" w:rsidRDefault="00AB3F35">
            <w:pPr>
              <w:overflowPunct/>
              <w:rPr>
                <w:rFonts w:hint="eastAsia"/>
              </w:rPr>
            </w:pPr>
            <w:r>
              <w:rPr>
                <w:rFonts w:hint="eastAsia"/>
              </w:rPr>
              <w:t xml:space="preserve">　</w:t>
            </w:r>
          </w:p>
        </w:tc>
      </w:tr>
      <w:tr w:rsidR="00AB3F35" w14:paraId="61C2872D" w14:textId="77777777" w:rsidTr="008F612F">
        <w:tblPrEx>
          <w:tblCellMar>
            <w:top w:w="0" w:type="dxa"/>
            <w:bottom w:w="0" w:type="dxa"/>
          </w:tblCellMar>
        </w:tblPrEx>
        <w:trPr>
          <w:cantSplit/>
          <w:trHeight w:val="554"/>
        </w:trPr>
        <w:tc>
          <w:tcPr>
            <w:tcW w:w="315" w:type="dxa"/>
            <w:vMerge w:val="restart"/>
            <w:tcBorders>
              <w:top w:val="nil"/>
              <w:bottom w:val="nil"/>
              <w:right w:val="nil"/>
            </w:tcBorders>
          </w:tcPr>
          <w:p w14:paraId="55F2C2C8" w14:textId="77777777" w:rsidR="00AB3F35" w:rsidRDefault="00AB3F35">
            <w:pPr>
              <w:overflowPunct/>
              <w:rPr>
                <w:rFonts w:hint="eastAsia"/>
              </w:rPr>
            </w:pPr>
            <w:r>
              <w:rPr>
                <w:rFonts w:hint="eastAsia"/>
              </w:rPr>
              <w:t xml:space="preserve">　</w:t>
            </w:r>
          </w:p>
        </w:tc>
        <w:tc>
          <w:tcPr>
            <w:tcW w:w="7980" w:type="dxa"/>
            <w:gridSpan w:val="14"/>
            <w:tcBorders>
              <w:top w:val="nil"/>
              <w:left w:val="nil"/>
              <w:bottom w:val="single" w:sz="4" w:space="0" w:color="auto"/>
              <w:right w:val="nil"/>
            </w:tcBorders>
          </w:tcPr>
          <w:p w14:paraId="5D27448D" w14:textId="77777777" w:rsidR="00AB3F35" w:rsidRDefault="00AB3F35">
            <w:pPr>
              <w:overflowPunct/>
              <w:jc w:val="center"/>
              <w:rPr>
                <w:rFonts w:hint="eastAsia"/>
              </w:rPr>
            </w:pPr>
            <w:r>
              <w:rPr>
                <w:rFonts w:hint="eastAsia"/>
                <w:spacing w:val="105"/>
              </w:rPr>
              <w:t>変更理由</w:t>
            </w:r>
            <w:r>
              <w:rPr>
                <w:rFonts w:hint="eastAsia"/>
              </w:rPr>
              <w:t>書</w:t>
            </w:r>
          </w:p>
        </w:tc>
        <w:tc>
          <w:tcPr>
            <w:tcW w:w="230" w:type="dxa"/>
            <w:vMerge w:val="restart"/>
            <w:tcBorders>
              <w:top w:val="nil"/>
              <w:left w:val="nil"/>
              <w:bottom w:val="nil"/>
            </w:tcBorders>
          </w:tcPr>
          <w:p w14:paraId="467DC384" w14:textId="77777777" w:rsidR="00AB3F35" w:rsidRDefault="00AB3F35">
            <w:pPr>
              <w:overflowPunct/>
              <w:rPr>
                <w:rFonts w:hint="eastAsia"/>
              </w:rPr>
            </w:pPr>
            <w:r>
              <w:rPr>
                <w:rFonts w:hint="eastAsia"/>
              </w:rPr>
              <w:t xml:space="preserve">　</w:t>
            </w:r>
          </w:p>
        </w:tc>
      </w:tr>
      <w:tr w:rsidR="00AB3F35" w14:paraId="2E370039" w14:textId="77777777" w:rsidTr="008F612F">
        <w:tblPrEx>
          <w:tblCellMar>
            <w:top w:w="0" w:type="dxa"/>
            <w:bottom w:w="0" w:type="dxa"/>
          </w:tblCellMar>
        </w:tblPrEx>
        <w:trPr>
          <w:cantSplit/>
          <w:trHeight w:val="360"/>
        </w:trPr>
        <w:tc>
          <w:tcPr>
            <w:tcW w:w="315" w:type="dxa"/>
            <w:vMerge/>
            <w:tcBorders>
              <w:top w:val="nil"/>
              <w:bottom w:val="nil"/>
              <w:right w:val="nil"/>
            </w:tcBorders>
          </w:tcPr>
          <w:p w14:paraId="7EC8BC95" w14:textId="77777777" w:rsidR="00AB3F35" w:rsidRDefault="00AB3F35">
            <w:pPr>
              <w:overflowPunct/>
              <w:rPr>
                <w:rFonts w:hint="eastAsia"/>
              </w:rPr>
            </w:pPr>
          </w:p>
        </w:tc>
        <w:tc>
          <w:tcPr>
            <w:tcW w:w="7980" w:type="dxa"/>
            <w:gridSpan w:val="14"/>
            <w:tcBorders>
              <w:top w:val="single" w:sz="4" w:space="0" w:color="auto"/>
              <w:left w:val="nil"/>
              <w:bottom w:val="single" w:sz="4" w:space="0" w:color="auto"/>
              <w:right w:val="nil"/>
            </w:tcBorders>
          </w:tcPr>
          <w:p w14:paraId="75F7AE44" w14:textId="77777777" w:rsidR="00AB3F35" w:rsidRDefault="00AB3F35">
            <w:pPr>
              <w:overflowPunct/>
              <w:rPr>
                <w:rFonts w:hint="eastAsia"/>
              </w:rPr>
            </w:pPr>
            <w:r>
              <w:rPr>
                <w:rFonts w:hint="eastAsia"/>
              </w:rPr>
              <w:t xml:space="preserve">　</w:t>
            </w:r>
          </w:p>
        </w:tc>
        <w:tc>
          <w:tcPr>
            <w:tcW w:w="230" w:type="dxa"/>
            <w:vMerge/>
            <w:tcBorders>
              <w:top w:val="nil"/>
              <w:left w:val="nil"/>
              <w:bottom w:val="nil"/>
            </w:tcBorders>
          </w:tcPr>
          <w:p w14:paraId="39E55692" w14:textId="77777777" w:rsidR="00AB3F35" w:rsidRDefault="00AB3F35">
            <w:pPr>
              <w:overflowPunct/>
              <w:rPr>
                <w:rFonts w:hint="eastAsia"/>
              </w:rPr>
            </w:pPr>
          </w:p>
        </w:tc>
      </w:tr>
      <w:tr w:rsidR="00AB3F35" w14:paraId="278A778E" w14:textId="77777777" w:rsidTr="008F612F">
        <w:tblPrEx>
          <w:tblCellMar>
            <w:top w:w="0" w:type="dxa"/>
            <w:bottom w:w="0" w:type="dxa"/>
          </w:tblCellMar>
        </w:tblPrEx>
        <w:trPr>
          <w:cantSplit/>
          <w:trHeight w:val="360"/>
        </w:trPr>
        <w:tc>
          <w:tcPr>
            <w:tcW w:w="315" w:type="dxa"/>
            <w:vMerge/>
            <w:tcBorders>
              <w:top w:val="nil"/>
              <w:bottom w:val="nil"/>
              <w:right w:val="nil"/>
            </w:tcBorders>
          </w:tcPr>
          <w:p w14:paraId="0F1054BD" w14:textId="77777777" w:rsidR="00AB3F35" w:rsidRDefault="00AB3F35">
            <w:pPr>
              <w:overflowPunct/>
              <w:rPr>
                <w:rFonts w:hint="eastAsia"/>
              </w:rPr>
            </w:pPr>
          </w:p>
        </w:tc>
        <w:tc>
          <w:tcPr>
            <w:tcW w:w="7980" w:type="dxa"/>
            <w:gridSpan w:val="14"/>
            <w:tcBorders>
              <w:top w:val="single" w:sz="4" w:space="0" w:color="auto"/>
              <w:left w:val="nil"/>
              <w:bottom w:val="single" w:sz="4" w:space="0" w:color="auto"/>
              <w:right w:val="nil"/>
            </w:tcBorders>
          </w:tcPr>
          <w:p w14:paraId="008F9BD3" w14:textId="77777777" w:rsidR="00AB3F35" w:rsidRDefault="00AB3F35">
            <w:pPr>
              <w:overflowPunct/>
              <w:rPr>
                <w:rFonts w:hint="eastAsia"/>
              </w:rPr>
            </w:pPr>
            <w:r>
              <w:rPr>
                <w:rFonts w:hint="eastAsia"/>
              </w:rPr>
              <w:t xml:space="preserve">　</w:t>
            </w:r>
          </w:p>
        </w:tc>
        <w:tc>
          <w:tcPr>
            <w:tcW w:w="230" w:type="dxa"/>
            <w:vMerge/>
            <w:tcBorders>
              <w:top w:val="nil"/>
              <w:left w:val="nil"/>
              <w:bottom w:val="nil"/>
            </w:tcBorders>
          </w:tcPr>
          <w:p w14:paraId="205993DE" w14:textId="77777777" w:rsidR="00AB3F35" w:rsidRDefault="00AB3F35">
            <w:pPr>
              <w:overflowPunct/>
              <w:rPr>
                <w:rFonts w:hint="eastAsia"/>
              </w:rPr>
            </w:pPr>
          </w:p>
        </w:tc>
      </w:tr>
      <w:tr w:rsidR="00AB3F35" w14:paraId="33A6313E" w14:textId="77777777" w:rsidTr="008F612F">
        <w:tblPrEx>
          <w:tblCellMar>
            <w:top w:w="0" w:type="dxa"/>
            <w:bottom w:w="0" w:type="dxa"/>
          </w:tblCellMar>
        </w:tblPrEx>
        <w:trPr>
          <w:cantSplit/>
          <w:trHeight w:val="360"/>
        </w:trPr>
        <w:tc>
          <w:tcPr>
            <w:tcW w:w="315" w:type="dxa"/>
            <w:vMerge/>
            <w:tcBorders>
              <w:top w:val="nil"/>
              <w:bottom w:val="nil"/>
              <w:right w:val="nil"/>
            </w:tcBorders>
          </w:tcPr>
          <w:p w14:paraId="061941A4" w14:textId="77777777" w:rsidR="00AB3F35" w:rsidRDefault="00AB3F35">
            <w:pPr>
              <w:overflowPunct/>
              <w:rPr>
                <w:rFonts w:hint="eastAsia"/>
              </w:rPr>
            </w:pPr>
          </w:p>
        </w:tc>
        <w:tc>
          <w:tcPr>
            <w:tcW w:w="7980" w:type="dxa"/>
            <w:gridSpan w:val="14"/>
            <w:tcBorders>
              <w:top w:val="single" w:sz="4" w:space="0" w:color="auto"/>
              <w:left w:val="nil"/>
              <w:bottom w:val="single" w:sz="4" w:space="0" w:color="auto"/>
              <w:right w:val="nil"/>
            </w:tcBorders>
          </w:tcPr>
          <w:p w14:paraId="11F7F182" w14:textId="77777777" w:rsidR="00AB3F35" w:rsidRDefault="00AB3F35">
            <w:pPr>
              <w:overflowPunct/>
              <w:rPr>
                <w:rFonts w:hint="eastAsia"/>
              </w:rPr>
            </w:pPr>
            <w:r>
              <w:rPr>
                <w:rFonts w:hint="eastAsia"/>
              </w:rPr>
              <w:t xml:space="preserve">　</w:t>
            </w:r>
          </w:p>
        </w:tc>
        <w:tc>
          <w:tcPr>
            <w:tcW w:w="230" w:type="dxa"/>
            <w:vMerge/>
            <w:tcBorders>
              <w:top w:val="nil"/>
              <w:left w:val="nil"/>
              <w:bottom w:val="nil"/>
            </w:tcBorders>
          </w:tcPr>
          <w:p w14:paraId="6FF8B78B" w14:textId="77777777" w:rsidR="00AB3F35" w:rsidRDefault="00AB3F35">
            <w:pPr>
              <w:overflowPunct/>
              <w:rPr>
                <w:rFonts w:hint="eastAsia"/>
              </w:rPr>
            </w:pPr>
          </w:p>
        </w:tc>
      </w:tr>
      <w:tr w:rsidR="00AB3F35" w14:paraId="0B98E1A5" w14:textId="77777777" w:rsidTr="008F612F">
        <w:tblPrEx>
          <w:tblCellMar>
            <w:top w:w="0" w:type="dxa"/>
            <w:bottom w:w="0" w:type="dxa"/>
          </w:tblCellMar>
        </w:tblPrEx>
        <w:trPr>
          <w:cantSplit/>
          <w:trHeight w:val="360"/>
        </w:trPr>
        <w:tc>
          <w:tcPr>
            <w:tcW w:w="315" w:type="dxa"/>
            <w:vMerge/>
            <w:tcBorders>
              <w:top w:val="nil"/>
              <w:bottom w:val="nil"/>
              <w:right w:val="nil"/>
            </w:tcBorders>
          </w:tcPr>
          <w:p w14:paraId="09BBDC63" w14:textId="77777777" w:rsidR="00AB3F35" w:rsidRDefault="00AB3F35">
            <w:pPr>
              <w:overflowPunct/>
              <w:rPr>
                <w:rFonts w:hint="eastAsia"/>
              </w:rPr>
            </w:pPr>
          </w:p>
        </w:tc>
        <w:tc>
          <w:tcPr>
            <w:tcW w:w="7980" w:type="dxa"/>
            <w:gridSpan w:val="14"/>
            <w:tcBorders>
              <w:top w:val="single" w:sz="4" w:space="0" w:color="auto"/>
              <w:left w:val="nil"/>
              <w:bottom w:val="single" w:sz="4" w:space="0" w:color="auto"/>
              <w:right w:val="nil"/>
            </w:tcBorders>
          </w:tcPr>
          <w:p w14:paraId="070272AC" w14:textId="77777777" w:rsidR="00AB3F35" w:rsidRDefault="00AB3F35">
            <w:pPr>
              <w:overflowPunct/>
              <w:rPr>
                <w:rFonts w:hint="eastAsia"/>
              </w:rPr>
            </w:pPr>
            <w:r>
              <w:rPr>
                <w:rFonts w:hint="eastAsia"/>
              </w:rPr>
              <w:t xml:space="preserve">　</w:t>
            </w:r>
          </w:p>
        </w:tc>
        <w:tc>
          <w:tcPr>
            <w:tcW w:w="230" w:type="dxa"/>
            <w:vMerge/>
            <w:tcBorders>
              <w:top w:val="nil"/>
              <w:left w:val="nil"/>
              <w:bottom w:val="nil"/>
            </w:tcBorders>
          </w:tcPr>
          <w:p w14:paraId="03F5E683" w14:textId="77777777" w:rsidR="00AB3F35" w:rsidRDefault="00AB3F35">
            <w:pPr>
              <w:overflowPunct/>
              <w:rPr>
                <w:rFonts w:hint="eastAsia"/>
              </w:rPr>
            </w:pPr>
          </w:p>
        </w:tc>
      </w:tr>
      <w:tr w:rsidR="00AB3F35" w14:paraId="2031A192" w14:textId="77777777" w:rsidTr="008F612F">
        <w:tblPrEx>
          <w:tblCellMar>
            <w:top w:w="0" w:type="dxa"/>
            <w:bottom w:w="0" w:type="dxa"/>
          </w:tblCellMar>
        </w:tblPrEx>
        <w:trPr>
          <w:cantSplit/>
          <w:trHeight w:val="360"/>
        </w:trPr>
        <w:tc>
          <w:tcPr>
            <w:tcW w:w="315" w:type="dxa"/>
            <w:vMerge/>
            <w:tcBorders>
              <w:top w:val="nil"/>
              <w:bottom w:val="nil"/>
              <w:right w:val="nil"/>
            </w:tcBorders>
          </w:tcPr>
          <w:p w14:paraId="0315374F" w14:textId="77777777" w:rsidR="00AB3F35" w:rsidRDefault="00AB3F35">
            <w:pPr>
              <w:overflowPunct/>
              <w:rPr>
                <w:rFonts w:hint="eastAsia"/>
              </w:rPr>
            </w:pPr>
          </w:p>
        </w:tc>
        <w:tc>
          <w:tcPr>
            <w:tcW w:w="7980" w:type="dxa"/>
            <w:gridSpan w:val="14"/>
            <w:tcBorders>
              <w:top w:val="single" w:sz="4" w:space="0" w:color="auto"/>
              <w:left w:val="nil"/>
              <w:bottom w:val="single" w:sz="4" w:space="0" w:color="auto"/>
              <w:right w:val="nil"/>
            </w:tcBorders>
          </w:tcPr>
          <w:p w14:paraId="5FF7864C" w14:textId="77777777" w:rsidR="00AB3F35" w:rsidRDefault="00AB3F35">
            <w:pPr>
              <w:overflowPunct/>
              <w:rPr>
                <w:rFonts w:hint="eastAsia"/>
              </w:rPr>
            </w:pPr>
            <w:r>
              <w:rPr>
                <w:rFonts w:hint="eastAsia"/>
              </w:rPr>
              <w:t xml:space="preserve">　</w:t>
            </w:r>
          </w:p>
        </w:tc>
        <w:tc>
          <w:tcPr>
            <w:tcW w:w="230" w:type="dxa"/>
            <w:vMerge/>
            <w:tcBorders>
              <w:top w:val="nil"/>
              <w:left w:val="nil"/>
              <w:bottom w:val="nil"/>
            </w:tcBorders>
          </w:tcPr>
          <w:p w14:paraId="35E7FF15" w14:textId="77777777" w:rsidR="00AB3F35" w:rsidRDefault="00AB3F35">
            <w:pPr>
              <w:overflowPunct/>
              <w:rPr>
                <w:rFonts w:hint="eastAsia"/>
              </w:rPr>
            </w:pPr>
          </w:p>
        </w:tc>
      </w:tr>
      <w:tr w:rsidR="00AB3F35" w14:paraId="5CAE223D" w14:textId="77777777" w:rsidTr="008F612F">
        <w:tblPrEx>
          <w:tblCellMar>
            <w:top w:w="0" w:type="dxa"/>
            <w:bottom w:w="0" w:type="dxa"/>
          </w:tblCellMar>
        </w:tblPrEx>
        <w:trPr>
          <w:cantSplit/>
          <w:trHeight w:val="360"/>
        </w:trPr>
        <w:tc>
          <w:tcPr>
            <w:tcW w:w="315" w:type="dxa"/>
            <w:vMerge/>
            <w:tcBorders>
              <w:top w:val="nil"/>
              <w:bottom w:val="nil"/>
              <w:right w:val="nil"/>
            </w:tcBorders>
          </w:tcPr>
          <w:p w14:paraId="2B1028D2" w14:textId="77777777" w:rsidR="00AB3F35" w:rsidRDefault="00AB3F35">
            <w:pPr>
              <w:overflowPunct/>
              <w:rPr>
                <w:rFonts w:hint="eastAsia"/>
              </w:rPr>
            </w:pPr>
          </w:p>
        </w:tc>
        <w:tc>
          <w:tcPr>
            <w:tcW w:w="7980" w:type="dxa"/>
            <w:gridSpan w:val="14"/>
            <w:tcBorders>
              <w:top w:val="single" w:sz="4" w:space="0" w:color="auto"/>
              <w:left w:val="nil"/>
              <w:bottom w:val="single" w:sz="4" w:space="0" w:color="auto"/>
              <w:right w:val="nil"/>
            </w:tcBorders>
          </w:tcPr>
          <w:p w14:paraId="25FABE68" w14:textId="77777777" w:rsidR="00AB3F35" w:rsidRDefault="00AB3F35">
            <w:pPr>
              <w:overflowPunct/>
              <w:rPr>
                <w:rFonts w:hint="eastAsia"/>
              </w:rPr>
            </w:pPr>
            <w:r>
              <w:rPr>
                <w:rFonts w:hint="eastAsia"/>
              </w:rPr>
              <w:t xml:space="preserve">　</w:t>
            </w:r>
          </w:p>
        </w:tc>
        <w:tc>
          <w:tcPr>
            <w:tcW w:w="230" w:type="dxa"/>
            <w:vMerge/>
            <w:tcBorders>
              <w:top w:val="nil"/>
              <w:left w:val="nil"/>
              <w:bottom w:val="nil"/>
            </w:tcBorders>
          </w:tcPr>
          <w:p w14:paraId="1F676583" w14:textId="77777777" w:rsidR="00AB3F35" w:rsidRDefault="00AB3F35">
            <w:pPr>
              <w:overflowPunct/>
              <w:rPr>
                <w:rFonts w:hint="eastAsia"/>
              </w:rPr>
            </w:pPr>
          </w:p>
        </w:tc>
      </w:tr>
      <w:tr w:rsidR="00AB3F35" w14:paraId="6DB46C51" w14:textId="77777777" w:rsidTr="008F612F">
        <w:tblPrEx>
          <w:tblCellMar>
            <w:top w:w="0" w:type="dxa"/>
            <w:bottom w:w="0" w:type="dxa"/>
          </w:tblCellMar>
        </w:tblPrEx>
        <w:trPr>
          <w:cantSplit/>
          <w:trHeight w:val="360"/>
        </w:trPr>
        <w:tc>
          <w:tcPr>
            <w:tcW w:w="315" w:type="dxa"/>
            <w:vMerge/>
            <w:tcBorders>
              <w:top w:val="nil"/>
              <w:bottom w:val="nil"/>
              <w:right w:val="nil"/>
            </w:tcBorders>
          </w:tcPr>
          <w:p w14:paraId="1F645B39" w14:textId="77777777" w:rsidR="00AB3F35" w:rsidRDefault="00AB3F35">
            <w:pPr>
              <w:overflowPunct/>
              <w:rPr>
                <w:rFonts w:hint="eastAsia"/>
              </w:rPr>
            </w:pPr>
          </w:p>
        </w:tc>
        <w:tc>
          <w:tcPr>
            <w:tcW w:w="7980" w:type="dxa"/>
            <w:gridSpan w:val="14"/>
            <w:tcBorders>
              <w:top w:val="single" w:sz="4" w:space="0" w:color="auto"/>
              <w:left w:val="nil"/>
              <w:bottom w:val="single" w:sz="4" w:space="0" w:color="auto"/>
              <w:right w:val="nil"/>
            </w:tcBorders>
          </w:tcPr>
          <w:p w14:paraId="680C641C" w14:textId="77777777" w:rsidR="00AB3F35" w:rsidRDefault="00AB3F35">
            <w:pPr>
              <w:overflowPunct/>
              <w:rPr>
                <w:rFonts w:hint="eastAsia"/>
              </w:rPr>
            </w:pPr>
            <w:r>
              <w:rPr>
                <w:rFonts w:hint="eastAsia"/>
              </w:rPr>
              <w:t xml:space="preserve">　</w:t>
            </w:r>
          </w:p>
        </w:tc>
        <w:tc>
          <w:tcPr>
            <w:tcW w:w="230" w:type="dxa"/>
            <w:vMerge/>
            <w:tcBorders>
              <w:top w:val="nil"/>
              <w:left w:val="nil"/>
              <w:bottom w:val="nil"/>
            </w:tcBorders>
          </w:tcPr>
          <w:p w14:paraId="3E696E2C" w14:textId="77777777" w:rsidR="00AB3F35" w:rsidRDefault="00AB3F35">
            <w:pPr>
              <w:overflowPunct/>
              <w:rPr>
                <w:rFonts w:hint="eastAsia"/>
              </w:rPr>
            </w:pPr>
          </w:p>
        </w:tc>
      </w:tr>
      <w:tr w:rsidR="00AB3F35" w14:paraId="5C8244E1" w14:textId="77777777" w:rsidTr="008F612F">
        <w:tblPrEx>
          <w:tblCellMar>
            <w:top w:w="0" w:type="dxa"/>
            <w:bottom w:w="0" w:type="dxa"/>
          </w:tblCellMar>
        </w:tblPrEx>
        <w:trPr>
          <w:cantSplit/>
          <w:trHeight w:val="360"/>
        </w:trPr>
        <w:tc>
          <w:tcPr>
            <w:tcW w:w="315" w:type="dxa"/>
            <w:vMerge/>
            <w:tcBorders>
              <w:top w:val="nil"/>
              <w:bottom w:val="nil"/>
              <w:right w:val="nil"/>
            </w:tcBorders>
          </w:tcPr>
          <w:p w14:paraId="3DAC5391" w14:textId="77777777" w:rsidR="00AB3F35" w:rsidRDefault="00AB3F35">
            <w:pPr>
              <w:overflowPunct/>
              <w:rPr>
                <w:rFonts w:hint="eastAsia"/>
              </w:rPr>
            </w:pPr>
          </w:p>
        </w:tc>
        <w:tc>
          <w:tcPr>
            <w:tcW w:w="7980" w:type="dxa"/>
            <w:gridSpan w:val="14"/>
            <w:tcBorders>
              <w:top w:val="single" w:sz="4" w:space="0" w:color="auto"/>
              <w:left w:val="nil"/>
              <w:bottom w:val="single" w:sz="4" w:space="0" w:color="auto"/>
              <w:right w:val="nil"/>
            </w:tcBorders>
          </w:tcPr>
          <w:p w14:paraId="170EAA22" w14:textId="77777777" w:rsidR="00AB3F35" w:rsidRDefault="00AB3F35">
            <w:pPr>
              <w:overflowPunct/>
              <w:rPr>
                <w:rFonts w:hint="eastAsia"/>
              </w:rPr>
            </w:pPr>
            <w:r>
              <w:rPr>
                <w:rFonts w:hint="eastAsia"/>
              </w:rPr>
              <w:t xml:space="preserve">　</w:t>
            </w:r>
          </w:p>
        </w:tc>
        <w:tc>
          <w:tcPr>
            <w:tcW w:w="230" w:type="dxa"/>
            <w:vMerge/>
            <w:tcBorders>
              <w:top w:val="nil"/>
              <w:left w:val="nil"/>
              <w:bottom w:val="nil"/>
            </w:tcBorders>
          </w:tcPr>
          <w:p w14:paraId="28A1A6A1" w14:textId="77777777" w:rsidR="00AB3F35" w:rsidRDefault="00AB3F35">
            <w:pPr>
              <w:overflowPunct/>
              <w:rPr>
                <w:rFonts w:hint="eastAsia"/>
              </w:rPr>
            </w:pPr>
          </w:p>
        </w:tc>
      </w:tr>
      <w:tr w:rsidR="00AB3F35" w14:paraId="75647473" w14:textId="77777777" w:rsidTr="008F612F">
        <w:tblPrEx>
          <w:tblCellMar>
            <w:top w:w="0" w:type="dxa"/>
            <w:bottom w:w="0" w:type="dxa"/>
          </w:tblCellMar>
        </w:tblPrEx>
        <w:trPr>
          <w:cantSplit/>
          <w:trHeight w:val="360"/>
        </w:trPr>
        <w:tc>
          <w:tcPr>
            <w:tcW w:w="315" w:type="dxa"/>
            <w:vMerge/>
            <w:tcBorders>
              <w:top w:val="nil"/>
              <w:bottom w:val="nil"/>
              <w:right w:val="nil"/>
            </w:tcBorders>
          </w:tcPr>
          <w:p w14:paraId="0C995624" w14:textId="77777777" w:rsidR="00AB3F35" w:rsidRDefault="00AB3F35">
            <w:pPr>
              <w:overflowPunct/>
              <w:rPr>
                <w:rFonts w:hint="eastAsia"/>
              </w:rPr>
            </w:pPr>
          </w:p>
        </w:tc>
        <w:tc>
          <w:tcPr>
            <w:tcW w:w="7980" w:type="dxa"/>
            <w:gridSpan w:val="14"/>
            <w:tcBorders>
              <w:top w:val="single" w:sz="4" w:space="0" w:color="auto"/>
              <w:left w:val="nil"/>
              <w:bottom w:val="single" w:sz="4" w:space="0" w:color="auto"/>
              <w:right w:val="nil"/>
            </w:tcBorders>
          </w:tcPr>
          <w:p w14:paraId="718A53DB" w14:textId="77777777" w:rsidR="00AB3F35" w:rsidRDefault="00AB3F35">
            <w:pPr>
              <w:overflowPunct/>
              <w:rPr>
                <w:rFonts w:hint="eastAsia"/>
              </w:rPr>
            </w:pPr>
            <w:r>
              <w:rPr>
                <w:rFonts w:hint="eastAsia"/>
              </w:rPr>
              <w:t xml:space="preserve">　</w:t>
            </w:r>
          </w:p>
        </w:tc>
        <w:tc>
          <w:tcPr>
            <w:tcW w:w="230" w:type="dxa"/>
            <w:vMerge/>
            <w:tcBorders>
              <w:top w:val="nil"/>
              <w:left w:val="nil"/>
              <w:bottom w:val="nil"/>
            </w:tcBorders>
          </w:tcPr>
          <w:p w14:paraId="62BFDBE9" w14:textId="77777777" w:rsidR="00AB3F35" w:rsidRDefault="00AB3F35">
            <w:pPr>
              <w:overflowPunct/>
              <w:rPr>
                <w:rFonts w:hint="eastAsia"/>
              </w:rPr>
            </w:pPr>
          </w:p>
        </w:tc>
      </w:tr>
      <w:tr w:rsidR="00AB3F35" w14:paraId="63525912" w14:textId="77777777" w:rsidTr="008F612F">
        <w:tblPrEx>
          <w:tblCellMar>
            <w:top w:w="0" w:type="dxa"/>
            <w:bottom w:w="0" w:type="dxa"/>
          </w:tblCellMar>
        </w:tblPrEx>
        <w:trPr>
          <w:cantSplit/>
          <w:trHeight w:val="360"/>
        </w:trPr>
        <w:tc>
          <w:tcPr>
            <w:tcW w:w="315" w:type="dxa"/>
            <w:vMerge/>
            <w:tcBorders>
              <w:top w:val="nil"/>
              <w:bottom w:val="nil"/>
              <w:right w:val="nil"/>
            </w:tcBorders>
          </w:tcPr>
          <w:p w14:paraId="29D454D1" w14:textId="77777777" w:rsidR="00AB3F35" w:rsidRDefault="00AB3F35">
            <w:pPr>
              <w:overflowPunct/>
              <w:rPr>
                <w:rFonts w:hint="eastAsia"/>
              </w:rPr>
            </w:pPr>
          </w:p>
        </w:tc>
        <w:tc>
          <w:tcPr>
            <w:tcW w:w="7980" w:type="dxa"/>
            <w:gridSpan w:val="14"/>
            <w:tcBorders>
              <w:top w:val="single" w:sz="4" w:space="0" w:color="auto"/>
              <w:left w:val="nil"/>
              <w:bottom w:val="single" w:sz="4" w:space="0" w:color="auto"/>
              <w:right w:val="nil"/>
            </w:tcBorders>
          </w:tcPr>
          <w:p w14:paraId="51C6A546" w14:textId="77777777" w:rsidR="00AB3F35" w:rsidRDefault="00AB3F35">
            <w:pPr>
              <w:overflowPunct/>
              <w:rPr>
                <w:rFonts w:hint="eastAsia"/>
              </w:rPr>
            </w:pPr>
            <w:r>
              <w:rPr>
                <w:rFonts w:hint="eastAsia"/>
              </w:rPr>
              <w:t xml:space="preserve">　</w:t>
            </w:r>
          </w:p>
        </w:tc>
        <w:tc>
          <w:tcPr>
            <w:tcW w:w="230" w:type="dxa"/>
            <w:vMerge/>
            <w:tcBorders>
              <w:top w:val="nil"/>
              <w:left w:val="nil"/>
              <w:bottom w:val="nil"/>
            </w:tcBorders>
          </w:tcPr>
          <w:p w14:paraId="4CBF55FB" w14:textId="77777777" w:rsidR="00AB3F35" w:rsidRDefault="00AB3F35">
            <w:pPr>
              <w:overflowPunct/>
              <w:rPr>
                <w:rFonts w:hint="eastAsia"/>
              </w:rPr>
            </w:pPr>
          </w:p>
        </w:tc>
      </w:tr>
      <w:tr w:rsidR="00AB3F35" w14:paraId="48845CE9" w14:textId="77777777" w:rsidTr="008F612F">
        <w:tblPrEx>
          <w:tblCellMar>
            <w:top w:w="0" w:type="dxa"/>
            <w:bottom w:w="0" w:type="dxa"/>
          </w:tblCellMar>
        </w:tblPrEx>
        <w:trPr>
          <w:cantSplit/>
          <w:trHeight w:val="22"/>
        </w:trPr>
        <w:tc>
          <w:tcPr>
            <w:tcW w:w="315" w:type="dxa"/>
            <w:vMerge/>
            <w:tcBorders>
              <w:top w:val="nil"/>
              <w:bottom w:val="single" w:sz="4" w:space="0" w:color="auto"/>
              <w:right w:val="nil"/>
            </w:tcBorders>
          </w:tcPr>
          <w:p w14:paraId="692FEE0A" w14:textId="77777777" w:rsidR="00AB3F35" w:rsidRDefault="00AB3F35">
            <w:pPr>
              <w:overflowPunct/>
              <w:rPr>
                <w:rFonts w:hint="eastAsia"/>
              </w:rPr>
            </w:pPr>
          </w:p>
        </w:tc>
        <w:tc>
          <w:tcPr>
            <w:tcW w:w="7980" w:type="dxa"/>
            <w:gridSpan w:val="14"/>
            <w:tcBorders>
              <w:top w:val="single" w:sz="4" w:space="0" w:color="auto"/>
              <w:left w:val="nil"/>
              <w:bottom w:val="single" w:sz="4" w:space="0" w:color="auto"/>
              <w:right w:val="nil"/>
            </w:tcBorders>
          </w:tcPr>
          <w:p w14:paraId="6ECBE20D" w14:textId="77777777" w:rsidR="00AB3F35" w:rsidRDefault="00AB3F35">
            <w:pPr>
              <w:overflowPunct/>
              <w:rPr>
                <w:rFonts w:hint="eastAsia"/>
              </w:rPr>
            </w:pPr>
            <w:r>
              <w:rPr>
                <w:rFonts w:hint="eastAsia"/>
              </w:rPr>
              <w:t xml:space="preserve">　</w:t>
            </w:r>
          </w:p>
        </w:tc>
        <w:tc>
          <w:tcPr>
            <w:tcW w:w="230" w:type="dxa"/>
            <w:vMerge/>
            <w:tcBorders>
              <w:top w:val="nil"/>
              <w:left w:val="nil"/>
              <w:bottom w:val="single" w:sz="4" w:space="0" w:color="auto"/>
            </w:tcBorders>
          </w:tcPr>
          <w:p w14:paraId="1EAC068F" w14:textId="77777777" w:rsidR="00AB3F35" w:rsidRDefault="00AB3F35">
            <w:pPr>
              <w:overflowPunct/>
              <w:rPr>
                <w:rFonts w:hint="eastAsia"/>
              </w:rPr>
            </w:pPr>
          </w:p>
        </w:tc>
      </w:tr>
      <w:tr w:rsidR="00AB3F35" w14:paraId="612FD6C6" w14:textId="77777777" w:rsidTr="008F612F">
        <w:tblPrEx>
          <w:tblCellMar>
            <w:top w:w="0" w:type="dxa"/>
            <w:bottom w:w="0" w:type="dxa"/>
          </w:tblCellMar>
        </w:tblPrEx>
        <w:trPr>
          <w:cantSplit/>
          <w:trHeight w:val="684"/>
        </w:trPr>
        <w:tc>
          <w:tcPr>
            <w:tcW w:w="8525" w:type="dxa"/>
            <w:gridSpan w:val="16"/>
            <w:tcBorders>
              <w:top w:val="nil"/>
              <w:bottom w:val="nil"/>
            </w:tcBorders>
            <w:vAlign w:val="center"/>
          </w:tcPr>
          <w:p w14:paraId="18ED42FE" w14:textId="77777777" w:rsidR="00AB3F35" w:rsidRDefault="00AB3F35">
            <w:pPr>
              <w:overflowPunct/>
              <w:jc w:val="center"/>
              <w:rPr>
                <w:rFonts w:hint="eastAsia"/>
              </w:rPr>
            </w:pPr>
            <w:r>
              <w:rPr>
                <w:rFonts w:hint="eastAsia"/>
              </w:rPr>
              <w:t>設計変更概要書（主な項目）</w:t>
            </w:r>
          </w:p>
        </w:tc>
      </w:tr>
      <w:tr w:rsidR="00AB3F35" w14:paraId="5BEC4017" w14:textId="77777777" w:rsidTr="008F612F">
        <w:tblPrEx>
          <w:tblCellMar>
            <w:top w:w="0" w:type="dxa"/>
            <w:bottom w:w="0" w:type="dxa"/>
          </w:tblCellMar>
        </w:tblPrEx>
        <w:trPr>
          <w:cantSplit/>
          <w:trHeight w:hRule="exact" w:val="260"/>
        </w:trPr>
        <w:tc>
          <w:tcPr>
            <w:tcW w:w="1155" w:type="dxa"/>
            <w:gridSpan w:val="2"/>
            <w:vMerge w:val="restart"/>
            <w:tcBorders>
              <w:top w:val="single" w:sz="4" w:space="0" w:color="auto"/>
              <w:bottom w:val="nil"/>
            </w:tcBorders>
            <w:vAlign w:val="center"/>
          </w:tcPr>
          <w:p w14:paraId="034F553B" w14:textId="77777777" w:rsidR="00AB3F35" w:rsidRDefault="00AB3F35">
            <w:pPr>
              <w:overflowPunct/>
              <w:jc w:val="center"/>
              <w:rPr>
                <w:rFonts w:hint="eastAsia"/>
              </w:rPr>
            </w:pPr>
            <w:r>
              <w:rPr>
                <w:rFonts w:hint="eastAsia"/>
              </w:rPr>
              <w:t>項目</w:t>
            </w:r>
          </w:p>
        </w:tc>
        <w:tc>
          <w:tcPr>
            <w:tcW w:w="2064" w:type="dxa"/>
            <w:gridSpan w:val="3"/>
            <w:tcBorders>
              <w:top w:val="single" w:sz="4" w:space="0" w:color="auto"/>
              <w:bottom w:val="single" w:sz="4" w:space="0" w:color="auto"/>
            </w:tcBorders>
            <w:vAlign w:val="center"/>
          </w:tcPr>
          <w:p w14:paraId="1585701C" w14:textId="77777777" w:rsidR="00AB3F35" w:rsidRDefault="00AB3F35">
            <w:pPr>
              <w:overflowPunct/>
              <w:spacing w:line="240" w:lineRule="exact"/>
              <w:jc w:val="center"/>
              <w:rPr>
                <w:rFonts w:hint="eastAsia"/>
              </w:rPr>
            </w:pPr>
            <w:r>
              <w:rPr>
                <w:rFonts w:hint="eastAsia"/>
              </w:rPr>
              <w:t>変更前</w:t>
            </w:r>
          </w:p>
        </w:tc>
        <w:tc>
          <w:tcPr>
            <w:tcW w:w="2065" w:type="dxa"/>
            <w:gridSpan w:val="3"/>
            <w:tcBorders>
              <w:top w:val="single" w:sz="4" w:space="0" w:color="auto"/>
              <w:bottom w:val="single" w:sz="4" w:space="0" w:color="auto"/>
            </w:tcBorders>
            <w:vAlign w:val="center"/>
          </w:tcPr>
          <w:p w14:paraId="3B2A9414" w14:textId="77777777" w:rsidR="00AB3F35" w:rsidRDefault="00AB3F35">
            <w:pPr>
              <w:overflowPunct/>
              <w:spacing w:line="240" w:lineRule="exact"/>
              <w:jc w:val="center"/>
              <w:rPr>
                <w:rFonts w:hint="eastAsia"/>
              </w:rPr>
            </w:pPr>
            <w:r>
              <w:rPr>
                <w:rFonts w:hint="eastAsia"/>
              </w:rPr>
              <w:t>変更後</w:t>
            </w:r>
          </w:p>
        </w:tc>
        <w:tc>
          <w:tcPr>
            <w:tcW w:w="2065" w:type="dxa"/>
            <w:gridSpan w:val="5"/>
            <w:tcBorders>
              <w:top w:val="single" w:sz="4" w:space="0" w:color="auto"/>
              <w:bottom w:val="single" w:sz="4" w:space="0" w:color="auto"/>
            </w:tcBorders>
            <w:vAlign w:val="center"/>
          </w:tcPr>
          <w:p w14:paraId="6B7F8CB1" w14:textId="77777777" w:rsidR="00AB3F35" w:rsidRDefault="00AB3F35">
            <w:pPr>
              <w:overflowPunct/>
              <w:spacing w:line="240" w:lineRule="exact"/>
              <w:jc w:val="center"/>
              <w:rPr>
                <w:rFonts w:hint="eastAsia"/>
              </w:rPr>
            </w:pPr>
            <w:r>
              <w:rPr>
                <w:rFonts w:hint="eastAsia"/>
              </w:rPr>
              <w:t>増減</w:t>
            </w:r>
          </w:p>
        </w:tc>
        <w:tc>
          <w:tcPr>
            <w:tcW w:w="1176" w:type="dxa"/>
            <w:gridSpan w:val="3"/>
            <w:vMerge w:val="restart"/>
            <w:tcBorders>
              <w:top w:val="single" w:sz="4" w:space="0" w:color="auto"/>
              <w:bottom w:val="nil"/>
            </w:tcBorders>
            <w:vAlign w:val="center"/>
          </w:tcPr>
          <w:p w14:paraId="174562CE" w14:textId="77777777" w:rsidR="00AB3F35" w:rsidRDefault="00AB3F35">
            <w:pPr>
              <w:overflowPunct/>
              <w:jc w:val="center"/>
              <w:rPr>
                <w:rFonts w:hint="eastAsia"/>
              </w:rPr>
            </w:pPr>
            <w:r>
              <w:rPr>
                <w:rFonts w:hint="eastAsia"/>
              </w:rPr>
              <w:t>摘要</w:t>
            </w:r>
          </w:p>
        </w:tc>
      </w:tr>
      <w:tr w:rsidR="00AB3F35" w14:paraId="58B312BA" w14:textId="77777777" w:rsidTr="008F612F">
        <w:tblPrEx>
          <w:tblCellMar>
            <w:top w:w="0" w:type="dxa"/>
            <w:bottom w:w="0" w:type="dxa"/>
          </w:tblCellMar>
        </w:tblPrEx>
        <w:trPr>
          <w:cantSplit/>
          <w:trHeight w:hRule="exact" w:val="260"/>
        </w:trPr>
        <w:tc>
          <w:tcPr>
            <w:tcW w:w="1155" w:type="dxa"/>
            <w:gridSpan w:val="2"/>
            <w:vMerge/>
            <w:tcBorders>
              <w:top w:val="nil"/>
              <w:bottom w:val="single" w:sz="4" w:space="0" w:color="auto"/>
            </w:tcBorders>
          </w:tcPr>
          <w:p w14:paraId="1163A898" w14:textId="77777777" w:rsidR="00AB3F35" w:rsidRDefault="00AB3F35">
            <w:pPr>
              <w:overflowPunct/>
              <w:rPr>
                <w:rFonts w:hint="eastAsia"/>
              </w:rPr>
            </w:pPr>
          </w:p>
        </w:tc>
        <w:tc>
          <w:tcPr>
            <w:tcW w:w="630" w:type="dxa"/>
            <w:tcBorders>
              <w:top w:val="single" w:sz="4" w:space="0" w:color="auto"/>
              <w:bottom w:val="single" w:sz="4" w:space="0" w:color="auto"/>
            </w:tcBorders>
            <w:vAlign w:val="center"/>
          </w:tcPr>
          <w:p w14:paraId="37479AD2" w14:textId="77777777" w:rsidR="00AB3F35" w:rsidRDefault="00AB3F35">
            <w:pPr>
              <w:overflowPunct/>
              <w:spacing w:line="240" w:lineRule="exact"/>
              <w:jc w:val="center"/>
              <w:rPr>
                <w:rFonts w:hint="eastAsia"/>
              </w:rPr>
            </w:pPr>
            <w:r>
              <w:rPr>
                <w:rFonts w:hint="eastAsia"/>
              </w:rPr>
              <w:t>数量</w:t>
            </w:r>
          </w:p>
        </w:tc>
        <w:tc>
          <w:tcPr>
            <w:tcW w:w="630" w:type="dxa"/>
            <w:tcBorders>
              <w:top w:val="single" w:sz="4" w:space="0" w:color="auto"/>
              <w:bottom w:val="single" w:sz="4" w:space="0" w:color="auto"/>
            </w:tcBorders>
            <w:vAlign w:val="center"/>
          </w:tcPr>
          <w:p w14:paraId="510B4EB1" w14:textId="77777777" w:rsidR="00AB3F35" w:rsidRDefault="00AB3F35">
            <w:pPr>
              <w:overflowPunct/>
              <w:spacing w:line="240" w:lineRule="exact"/>
              <w:jc w:val="center"/>
              <w:rPr>
                <w:rFonts w:hint="eastAsia"/>
              </w:rPr>
            </w:pPr>
            <w:r>
              <w:rPr>
                <w:rFonts w:hint="eastAsia"/>
              </w:rPr>
              <w:t>単価</w:t>
            </w:r>
          </w:p>
        </w:tc>
        <w:tc>
          <w:tcPr>
            <w:tcW w:w="804" w:type="dxa"/>
            <w:tcBorders>
              <w:top w:val="single" w:sz="4" w:space="0" w:color="auto"/>
              <w:bottom w:val="single" w:sz="4" w:space="0" w:color="auto"/>
            </w:tcBorders>
            <w:vAlign w:val="center"/>
          </w:tcPr>
          <w:p w14:paraId="39D6C56D" w14:textId="77777777" w:rsidR="00AB3F35" w:rsidRDefault="00AB3F35">
            <w:pPr>
              <w:overflowPunct/>
              <w:spacing w:line="240" w:lineRule="exact"/>
              <w:jc w:val="center"/>
              <w:rPr>
                <w:rFonts w:hint="eastAsia"/>
              </w:rPr>
            </w:pPr>
            <w:r>
              <w:rPr>
                <w:rFonts w:hint="eastAsia"/>
              </w:rPr>
              <w:t>金額</w:t>
            </w:r>
          </w:p>
        </w:tc>
        <w:tc>
          <w:tcPr>
            <w:tcW w:w="631" w:type="dxa"/>
            <w:tcBorders>
              <w:top w:val="single" w:sz="4" w:space="0" w:color="auto"/>
              <w:bottom w:val="single" w:sz="4" w:space="0" w:color="auto"/>
            </w:tcBorders>
            <w:vAlign w:val="center"/>
          </w:tcPr>
          <w:p w14:paraId="7F60BA5D" w14:textId="77777777" w:rsidR="00AB3F35" w:rsidRDefault="00AB3F35">
            <w:pPr>
              <w:overflowPunct/>
              <w:spacing w:line="240" w:lineRule="exact"/>
              <w:jc w:val="center"/>
              <w:rPr>
                <w:rFonts w:hint="eastAsia"/>
              </w:rPr>
            </w:pPr>
            <w:r>
              <w:rPr>
                <w:rFonts w:hint="eastAsia"/>
              </w:rPr>
              <w:t>数量</w:t>
            </w:r>
          </w:p>
        </w:tc>
        <w:tc>
          <w:tcPr>
            <w:tcW w:w="630" w:type="dxa"/>
            <w:tcBorders>
              <w:top w:val="single" w:sz="4" w:space="0" w:color="auto"/>
              <w:bottom w:val="single" w:sz="4" w:space="0" w:color="auto"/>
            </w:tcBorders>
            <w:vAlign w:val="center"/>
          </w:tcPr>
          <w:p w14:paraId="3CDA84D6" w14:textId="77777777" w:rsidR="00AB3F35" w:rsidRDefault="00AB3F35">
            <w:pPr>
              <w:overflowPunct/>
              <w:spacing w:line="240" w:lineRule="exact"/>
              <w:jc w:val="center"/>
              <w:rPr>
                <w:rFonts w:hint="eastAsia"/>
              </w:rPr>
            </w:pPr>
            <w:r>
              <w:rPr>
                <w:rFonts w:hint="eastAsia"/>
              </w:rPr>
              <w:t>単価</w:t>
            </w:r>
          </w:p>
        </w:tc>
        <w:tc>
          <w:tcPr>
            <w:tcW w:w="804" w:type="dxa"/>
            <w:tcBorders>
              <w:top w:val="single" w:sz="4" w:space="0" w:color="auto"/>
              <w:bottom w:val="single" w:sz="4" w:space="0" w:color="auto"/>
            </w:tcBorders>
            <w:vAlign w:val="center"/>
          </w:tcPr>
          <w:p w14:paraId="2626D3BF" w14:textId="77777777" w:rsidR="00AB3F35" w:rsidRDefault="00AB3F35">
            <w:pPr>
              <w:overflowPunct/>
              <w:spacing w:line="240" w:lineRule="exact"/>
              <w:jc w:val="center"/>
              <w:rPr>
                <w:rFonts w:hint="eastAsia"/>
              </w:rPr>
            </w:pPr>
            <w:r>
              <w:rPr>
                <w:rFonts w:hint="eastAsia"/>
              </w:rPr>
              <w:t>金額</w:t>
            </w:r>
          </w:p>
        </w:tc>
        <w:tc>
          <w:tcPr>
            <w:tcW w:w="623" w:type="dxa"/>
            <w:tcBorders>
              <w:top w:val="single" w:sz="4" w:space="0" w:color="auto"/>
              <w:bottom w:val="single" w:sz="4" w:space="0" w:color="auto"/>
            </w:tcBorders>
            <w:vAlign w:val="center"/>
          </w:tcPr>
          <w:p w14:paraId="3A95FD3C" w14:textId="77777777" w:rsidR="00AB3F35" w:rsidRDefault="00AB3F35">
            <w:pPr>
              <w:overflowPunct/>
              <w:spacing w:line="240" w:lineRule="exact"/>
              <w:jc w:val="center"/>
              <w:rPr>
                <w:rFonts w:hint="eastAsia"/>
              </w:rPr>
            </w:pPr>
            <w:r>
              <w:rPr>
                <w:rFonts w:hint="eastAsia"/>
              </w:rPr>
              <w:t>数量</w:t>
            </w:r>
          </w:p>
        </w:tc>
        <w:tc>
          <w:tcPr>
            <w:tcW w:w="630" w:type="dxa"/>
            <w:gridSpan w:val="2"/>
            <w:tcBorders>
              <w:top w:val="single" w:sz="4" w:space="0" w:color="auto"/>
              <w:bottom w:val="single" w:sz="4" w:space="0" w:color="auto"/>
            </w:tcBorders>
            <w:vAlign w:val="center"/>
          </w:tcPr>
          <w:p w14:paraId="2720BF24" w14:textId="77777777" w:rsidR="00AB3F35" w:rsidRDefault="00AB3F35">
            <w:pPr>
              <w:overflowPunct/>
              <w:spacing w:line="240" w:lineRule="exact"/>
              <w:jc w:val="center"/>
              <w:rPr>
                <w:rFonts w:hint="eastAsia"/>
              </w:rPr>
            </w:pPr>
            <w:r>
              <w:rPr>
                <w:rFonts w:hint="eastAsia"/>
              </w:rPr>
              <w:t>単価</w:t>
            </w:r>
          </w:p>
        </w:tc>
        <w:tc>
          <w:tcPr>
            <w:tcW w:w="812" w:type="dxa"/>
            <w:gridSpan w:val="2"/>
            <w:tcBorders>
              <w:top w:val="single" w:sz="4" w:space="0" w:color="auto"/>
              <w:bottom w:val="single" w:sz="4" w:space="0" w:color="auto"/>
            </w:tcBorders>
            <w:vAlign w:val="center"/>
          </w:tcPr>
          <w:p w14:paraId="2E518179" w14:textId="77777777" w:rsidR="00AB3F35" w:rsidRDefault="00AB3F35">
            <w:pPr>
              <w:overflowPunct/>
              <w:spacing w:line="240" w:lineRule="exact"/>
              <w:jc w:val="center"/>
              <w:rPr>
                <w:rFonts w:hint="eastAsia"/>
              </w:rPr>
            </w:pPr>
            <w:r>
              <w:rPr>
                <w:rFonts w:hint="eastAsia"/>
              </w:rPr>
              <w:t>金額</w:t>
            </w:r>
          </w:p>
        </w:tc>
        <w:tc>
          <w:tcPr>
            <w:tcW w:w="1176" w:type="dxa"/>
            <w:gridSpan w:val="3"/>
            <w:vMerge/>
            <w:tcBorders>
              <w:top w:val="nil"/>
              <w:bottom w:val="single" w:sz="4" w:space="0" w:color="auto"/>
            </w:tcBorders>
          </w:tcPr>
          <w:p w14:paraId="07E0DE0B" w14:textId="77777777" w:rsidR="00AB3F35" w:rsidRDefault="00AB3F35">
            <w:pPr>
              <w:overflowPunct/>
              <w:rPr>
                <w:rFonts w:hint="eastAsia"/>
              </w:rPr>
            </w:pPr>
          </w:p>
        </w:tc>
      </w:tr>
      <w:tr w:rsidR="00AB3F35" w14:paraId="2B2065DB" w14:textId="77777777" w:rsidTr="008F612F">
        <w:tblPrEx>
          <w:tblCellMar>
            <w:top w:w="0" w:type="dxa"/>
            <w:bottom w:w="0" w:type="dxa"/>
          </w:tblCellMar>
        </w:tblPrEx>
        <w:trPr>
          <w:cantSplit/>
          <w:trHeight w:val="520"/>
        </w:trPr>
        <w:tc>
          <w:tcPr>
            <w:tcW w:w="1155" w:type="dxa"/>
            <w:gridSpan w:val="2"/>
            <w:tcBorders>
              <w:top w:val="single" w:sz="4" w:space="0" w:color="auto"/>
              <w:bottom w:val="single" w:sz="4" w:space="0" w:color="auto"/>
            </w:tcBorders>
          </w:tcPr>
          <w:p w14:paraId="68E25564" w14:textId="77777777" w:rsidR="00AB3F35" w:rsidRDefault="00AB3F35">
            <w:pPr>
              <w:overflowPunct/>
              <w:rPr>
                <w:rFonts w:hint="eastAsia"/>
              </w:rPr>
            </w:pPr>
            <w:r>
              <w:rPr>
                <w:rFonts w:hint="eastAsia"/>
              </w:rPr>
              <w:t xml:space="preserve">　</w:t>
            </w:r>
          </w:p>
        </w:tc>
        <w:tc>
          <w:tcPr>
            <w:tcW w:w="630" w:type="dxa"/>
            <w:tcBorders>
              <w:top w:val="single" w:sz="4" w:space="0" w:color="auto"/>
              <w:bottom w:val="single" w:sz="4" w:space="0" w:color="auto"/>
            </w:tcBorders>
          </w:tcPr>
          <w:p w14:paraId="4DF2C5C7" w14:textId="77777777" w:rsidR="00AB3F35" w:rsidRDefault="00AB3F35">
            <w:pPr>
              <w:overflowPunct/>
              <w:rPr>
                <w:rFonts w:hint="eastAsia"/>
              </w:rPr>
            </w:pPr>
            <w:r>
              <w:rPr>
                <w:rFonts w:hint="eastAsia"/>
              </w:rPr>
              <w:t xml:space="preserve">　</w:t>
            </w:r>
          </w:p>
        </w:tc>
        <w:tc>
          <w:tcPr>
            <w:tcW w:w="630" w:type="dxa"/>
            <w:tcBorders>
              <w:top w:val="single" w:sz="4" w:space="0" w:color="auto"/>
              <w:bottom w:val="single" w:sz="4" w:space="0" w:color="auto"/>
            </w:tcBorders>
          </w:tcPr>
          <w:p w14:paraId="759A4512" w14:textId="77777777" w:rsidR="00AB3F35" w:rsidRDefault="00AB3F35">
            <w:pPr>
              <w:overflowPunct/>
              <w:rPr>
                <w:rFonts w:hint="eastAsia"/>
              </w:rPr>
            </w:pPr>
            <w:r>
              <w:rPr>
                <w:rFonts w:hint="eastAsia"/>
              </w:rPr>
              <w:t xml:space="preserve">　</w:t>
            </w:r>
          </w:p>
        </w:tc>
        <w:tc>
          <w:tcPr>
            <w:tcW w:w="804" w:type="dxa"/>
            <w:tcBorders>
              <w:top w:val="single" w:sz="4" w:space="0" w:color="auto"/>
              <w:bottom w:val="single" w:sz="4" w:space="0" w:color="auto"/>
            </w:tcBorders>
          </w:tcPr>
          <w:p w14:paraId="3A58C551" w14:textId="77777777" w:rsidR="00AB3F35" w:rsidRDefault="00AB3F35">
            <w:pPr>
              <w:overflowPunct/>
              <w:rPr>
                <w:rFonts w:hint="eastAsia"/>
              </w:rPr>
            </w:pPr>
            <w:r>
              <w:rPr>
                <w:rFonts w:hint="eastAsia"/>
              </w:rPr>
              <w:t xml:space="preserve">　</w:t>
            </w:r>
          </w:p>
        </w:tc>
        <w:tc>
          <w:tcPr>
            <w:tcW w:w="631" w:type="dxa"/>
            <w:tcBorders>
              <w:top w:val="single" w:sz="4" w:space="0" w:color="auto"/>
              <w:bottom w:val="single" w:sz="4" w:space="0" w:color="auto"/>
            </w:tcBorders>
          </w:tcPr>
          <w:p w14:paraId="7A967EFA" w14:textId="77777777" w:rsidR="00AB3F35" w:rsidRDefault="00AB3F35">
            <w:pPr>
              <w:overflowPunct/>
              <w:rPr>
                <w:rFonts w:hint="eastAsia"/>
              </w:rPr>
            </w:pPr>
            <w:r>
              <w:rPr>
                <w:rFonts w:hint="eastAsia"/>
              </w:rPr>
              <w:t xml:space="preserve">　</w:t>
            </w:r>
          </w:p>
        </w:tc>
        <w:tc>
          <w:tcPr>
            <w:tcW w:w="630" w:type="dxa"/>
            <w:tcBorders>
              <w:top w:val="single" w:sz="4" w:space="0" w:color="auto"/>
              <w:bottom w:val="single" w:sz="4" w:space="0" w:color="auto"/>
            </w:tcBorders>
          </w:tcPr>
          <w:p w14:paraId="7A9232C1" w14:textId="77777777" w:rsidR="00AB3F35" w:rsidRDefault="00AB3F35">
            <w:pPr>
              <w:overflowPunct/>
              <w:rPr>
                <w:rFonts w:hint="eastAsia"/>
              </w:rPr>
            </w:pPr>
            <w:r>
              <w:rPr>
                <w:rFonts w:hint="eastAsia"/>
              </w:rPr>
              <w:t xml:space="preserve">　</w:t>
            </w:r>
          </w:p>
        </w:tc>
        <w:tc>
          <w:tcPr>
            <w:tcW w:w="804" w:type="dxa"/>
            <w:tcBorders>
              <w:top w:val="single" w:sz="4" w:space="0" w:color="auto"/>
              <w:bottom w:val="single" w:sz="4" w:space="0" w:color="auto"/>
            </w:tcBorders>
          </w:tcPr>
          <w:p w14:paraId="55B212B8" w14:textId="77777777" w:rsidR="00AB3F35" w:rsidRDefault="00AB3F35">
            <w:pPr>
              <w:overflowPunct/>
              <w:rPr>
                <w:rFonts w:hint="eastAsia"/>
              </w:rPr>
            </w:pPr>
            <w:r>
              <w:rPr>
                <w:rFonts w:hint="eastAsia"/>
              </w:rPr>
              <w:t xml:space="preserve">　</w:t>
            </w:r>
          </w:p>
        </w:tc>
        <w:tc>
          <w:tcPr>
            <w:tcW w:w="623" w:type="dxa"/>
            <w:tcBorders>
              <w:top w:val="single" w:sz="4" w:space="0" w:color="auto"/>
              <w:bottom w:val="single" w:sz="4" w:space="0" w:color="auto"/>
            </w:tcBorders>
          </w:tcPr>
          <w:p w14:paraId="2B84F962" w14:textId="77777777" w:rsidR="00AB3F35" w:rsidRDefault="00AB3F35">
            <w:pPr>
              <w:overflowPunct/>
              <w:rPr>
                <w:rFonts w:hint="eastAsia"/>
              </w:rPr>
            </w:pPr>
            <w:r>
              <w:rPr>
                <w:rFonts w:hint="eastAsia"/>
              </w:rPr>
              <w:t xml:space="preserve">　</w:t>
            </w:r>
          </w:p>
        </w:tc>
        <w:tc>
          <w:tcPr>
            <w:tcW w:w="630" w:type="dxa"/>
            <w:gridSpan w:val="2"/>
            <w:tcBorders>
              <w:top w:val="single" w:sz="4" w:space="0" w:color="auto"/>
              <w:bottom w:val="single" w:sz="4" w:space="0" w:color="auto"/>
            </w:tcBorders>
          </w:tcPr>
          <w:p w14:paraId="275FE498" w14:textId="77777777" w:rsidR="00AB3F35" w:rsidRDefault="00AB3F35">
            <w:pPr>
              <w:overflowPunct/>
              <w:rPr>
                <w:rFonts w:hint="eastAsia"/>
              </w:rPr>
            </w:pPr>
            <w:r>
              <w:rPr>
                <w:rFonts w:hint="eastAsia"/>
              </w:rPr>
              <w:t xml:space="preserve">　</w:t>
            </w:r>
          </w:p>
        </w:tc>
        <w:tc>
          <w:tcPr>
            <w:tcW w:w="812" w:type="dxa"/>
            <w:gridSpan w:val="2"/>
            <w:tcBorders>
              <w:top w:val="single" w:sz="4" w:space="0" w:color="auto"/>
              <w:bottom w:val="single" w:sz="4" w:space="0" w:color="auto"/>
            </w:tcBorders>
          </w:tcPr>
          <w:p w14:paraId="24D15358" w14:textId="77777777" w:rsidR="00AB3F35" w:rsidRDefault="00AB3F35">
            <w:pPr>
              <w:overflowPunct/>
              <w:rPr>
                <w:rFonts w:hint="eastAsia"/>
              </w:rPr>
            </w:pPr>
            <w:r>
              <w:rPr>
                <w:rFonts w:hint="eastAsia"/>
              </w:rPr>
              <w:t xml:space="preserve">　</w:t>
            </w:r>
          </w:p>
        </w:tc>
        <w:tc>
          <w:tcPr>
            <w:tcW w:w="1176" w:type="dxa"/>
            <w:gridSpan w:val="3"/>
            <w:tcBorders>
              <w:top w:val="single" w:sz="4" w:space="0" w:color="auto"/>
              <w:bottom w:val="single" w:sz="4" w:space="0" w:color="auto"/>
            </w:tcBorders>
          </w:tcPr>
          <w:p w14:paraId="0D770C52" w14:textId="77777777" w:rsidR="00AB3F35" w:rsidRDefault="00AB3F35">
            <w:pPr>
              <w:overflowPunct/>
              <w:rPr>
                <w:rFonts w:hint="eastAsia"/>
              </w:rPr>
            </w:pPr>
            <w:r>
              <w:rPr>
                <w:rFonts w:hint="eastAsia"/>
              </w:rPr>
              <w:t xml:space="preserve">　</w:t>
            </w:r>
          </w:p>
        </w:tc>
      </w:tr>
      <w:tr w:rsidR="00AB3F35" w14:paraId="3BE4A3ED" w14:textId="77777777" w:rsidTr="008F612F">
        <w:tblPrEx>
          <w:tblCellMar>
            <w:top w:w="0" w:type="dxa"/>
            <w:bottom w:w="0" w:type="dxa"/>
          </w:tblCellMar>
        </w:tblPrEx>
        <w:trPr>
          <w:cantSplit/>
          <w:trHeight w:val="520"/>
        </w:trPr>
        <w:tc>
          <w:tcPr>
            <w:tcW w:w="1155" w:type="dxa"/>
            <w:gridSpan w:val="2"/>
            <w:tcBorders>
              <w:top w:val="single" w:sz="4" w:space="0" w:color="auto"/>
              <w:bottom w:val="single" w:sz="4" w:space="0" w:color="auto"/>
            </w:tcBorders>
          </w:tcPr>
          <w:p w14:paraId="14F041A7" w14:textId="77777777" w:rsidR="00AB3F35" w:rsidRDefault="00AB3F35">
            <w:pPr>
              <w:overflowPunct/>
              <w:rPr>
                <w:rFonts w:hint="eastAsia"/>
              </w:rPr>
            </w:pPr>
            <w:r>
              <w:rPr>
                <w:rFonts w:hint="eastAsia"/>
              </w:rPr>
              <w:t xml:space="preserve">　</w:t>
            </w:r>
          </w:p>
        </w:tc>
        <w:tc>
          <w:tcPr>
            <w:tcW w:w="630" w:type="dxa"/>
            <w:tcBorders>
              <w:top w:val="single" w:sz="4" w:space="0" w:color="auto"/>
              <w:bottom w:val="single" w:sz="4" w:space="0" w:color="auto"/>
            </w:tcBorders>
          </w:tcPr>
          <w:p w14:paraId="601354E5" w14:textId="77777777" w:rsidR="00AB3F35" w:rsidRDefault="00AB3F35">
            <w:pPr>
              <w:overflowPunct/>
              <w:rPr>
                <w:rFonts w:hint="eastAsia"/>
              </w:rPr>
            </w:pPr>
            <w:r>
              <w:rPr>
                <w:rFonts w:hint="eastAsia"/>
              </w:rPr>
              <w:t xml:space="preserve">　</w:t>
            </w:r>
          </w:p>
        </w:tc>
        <w:tc>
          <w:tcPr>
            <w:tcW w:w="630" w:type="dxa"/>
            <w:tcBorders>
              <w:top w:val="single" w:sz="4" w:space="0" w:color="auto"/>
              <w:bottom w:val="single" w:sz="4" w:space="0" w:color="auto"/>
            </w:tcBorders>
          </w:tcPr>
          <w:p w14:paraId="60ACBBFE" w14:textId="77777777" w:rsidR="00AB3F35" w:rsidRDefault="00AB3F35">
            <w:pPr>
              <w:overflowPunct/>
              <w:rPr>
                <w:rFonts w:hint="eastAsia"/>
              </w:rPr>
            </w:pPr>
            <w:r>
              <w:rPr>
                <w:rFonts w:hint="eastAsia"/>
              </w:rPr>
              <w:t xml:space="preserve">　</w:t>
            </w:r>
          </w:p>
        </w:tc>
        <w:tc>
          <w:tcPr>
            <w:tcW w:w="804" w:type="dxa"/>
            <w:tcBorders>
              <w:top w:val="single" w:sz="4" w:space="0" w:color="auto"/>
              <w:bottom w:val="single" w:sz="4" w:space="0" w:color="auto"/>
            </w:tcBorders>
          </w:tcPr>
          <w:p w14:paraId="5DB4E134" w14:textId="77777777" w:rsidR="00AB3F35" w:rsidRDefault="00AB3F35">
            <w:pPr>
              <w:overflowPunct/>
              <w:rPr>
                <w:rFonts w:hint="eastAsia"/>
              </w:rPr>
            </w:pPr>
            <w:r>
              <w:rPr>
                <w:rFonts w:hint="eastAsia"/>
              </w:rPr>
              <w:t xml:space="preserve">　</w:t>
            </w:r>
          </w:p>
        </w:tc>
        <w:tc>
          <w:tcPr>
            <w:tcW w:w="631" w:type="dxa"/>
            <w:tcBorders>
              <w:top w:val="single" w:sz="4" w:space="0" w:color="auto"/>
              <w:bottom w:val="single" w:sz="4" w:space="0" w:color="auto"/>
            </w:tcBorders>
          </w:tcPr>
          <w:p w14:paraId="7F30713C" w14:textId="77777777" w:rsidR="00AB3F35" w:rsidRDefault="00AB3F35">
            <w:pPr>
              <w:overflowPunct/>
              <w:rPr>
                <w:rFonts w:hint="eastAsia"/>
              </w:rPr>
            </w:pPr>
            <w:r>
              <w:rPr>
                <w:rFonts w:hint="eastAsia"/>
              </w:rPr>
              <w:t xml:space="preserve">　</w:t>
            </w:r>
          </w:p>
        </w:tc>
        <w:tc>
          <w:tcPr>
            <w:tcW w:w="630" w:type="dxa"/>
            <w:tcBorders>
              <w:top w:val="single" w:sz="4" w:space="0" w:color="auto"/>
              <w:bottom w:val="single" w:sz="4" w:space="0" w:color="auto"/>
            </w:tcBorders>
          </w:tcPr>
          <w:p w14:paraId="007519D7" w14:textId="77777777" w:rsidR="00AB3F35" w:rsidRDefault="00AB3F35">
            <w:pPr>
              <w:overflowPunct/>
              <w:rPr>
                <w:rFonts w:hint="eastAsia"/>
              </w:rPr>
            </w:pPr>
            <w:r>
              <w:rPr>
                <w:rFonts w:hint="eastAsia"/>
              </w:rPr>
              <w:t xml:space="preserve">　</w:t>
            </w:r>
          </w:p>
        </w:tc>
        <w:tc>
          <w:tcPr>
            <w:tcW w:w="804" w:type="dxa"/>
            <w:tcBorders>
              <w:top w:val="single" w:sz="4" w:space="0" w:color="auto"/>
              <w:bottom w:val="single" w:sz="4" w:space="0" w:color="auto"/>
            </w:tcBorders>
          </w:tcPr>
          <w:p w14:paraId="276CF724" w14:textId="77777777" w:rsidR="00AB3F35" w:rsidRDefault="00AB3F35">
            <w:pPr>
              <w:overflowPunct/>
              <w:rPr>
                <w:rFonts w:hint="eastAsia"/>
              </w:rPr>
            </w:pPr>
            <w:r>
              <w:rPr>
                <w:rFonts w:hint="eastAsia"/>
              </w:rPr>
              <w:t xml:space="preserve">　</w:t>
            </w:r>
          </w:p>
        </w:tc>
        <w:tc>
          <w:tcPr>
            <w:tcW w:w="623" w:type="dxa"/>
            <w:tcBorders>
              <w:top w:val="single" w:sz="4" w:space="0" w:color="auto"/>
              <w:bottom w:val="single" w:sz="4" w:space="0" w:color="auto"/>
            </w:tcBorders>
          </w:tcPr>
          <w:p w14:paraId="1A51F619" w14:textId="77777777" w:rsidR="00AB3F35" w:rsidRDefault="00AB3F35">
            <w:pPr>
              <w:overflowPunct/>
              <w:rPr>
                <w:rFonts w:hint="eastAsia"/>
              </w:rPr>
            </w:pPr>
            <w:r>
              <w:rPr>
                <w:rFonts w:hint="eastAsia"/>
              </w:rPr>
              <w:t xml:space="preserve">　</w:t>
            </w:r>
          </w:p>
        </w:tc>
        <w:tc>
          <w:tcPr>
            <w:tcW w:w="630" w:type="dxa"/>
            <w:gridSpan w:val="2"/>
            <w:tcBorders>
              <w:top w:val="single" w:sz="4" w:space="0" w:color="auto"/>
              <w:bottom w:val="single" w:sz="4" w:space="0" w:color="auto"/>
            </w:tcBorders>
          </w:tcPr>
          <w:p w14:paraId="555AF024" w14:textId="77777777" w:rsidR="00AB3F35" w:rsidRDefault="00AB3F35">
            <w:pPr>
              <w:overflowPunct/>
              <w:rPr>
                <w:rFonts w:hint="eastAsia"/>
              </w:rPr>
            </w:pPr>
            <w:r>
              <w:rPr>
                <w:rFonts w:hint="eastAsia"/>
              </w:rPr>
              <w:t xml:space="preserve">　</w:t>
            </w:r>
          </w:p>
        </w:tc>
        <w:tc>
          <w:tcPr>
            <w:tcW w:w="812" w:type="dxa"/>
            <w:gridSpan w:val="2"/>
            <w:tcBorders>
              <w:top w:val="single" w:sz="4" w:space="0" w:color="auto"/>
              <w:bottom w:val="single" w:sz="4" w:space="0" w:color="auto"/>
            </w:tcBorders>
          </w:tcPr>
          <w:p w14:paraId="1CBB691D" w14:textId="77777777" w:rsidR="00AB3F35" w:rsidRDefault="00AB3F35">
            <w:pPr>
              <w:overflowPunct/>
              <w:rPr>
                <w:rFonts w:hint="eastAsia"/>
              </w:rPr>
            </w:pPr>
            <w:r>
              <w:rPr>
                <w:rFonts w:hint="eastAsia"/>
              </w:rPr>
              <w:t xml:space="preserve">　</w:t>
            </w:r>
          </w:p>
        </w:tc>
        <w:tc>
          <w:tcPr>
            <w:tcW w:w="1176" w:type="dxa"/>
            <w:gridSpan w:val="3"/>
            <w:tcBorders>
              <w:top w:val="single" w:sz="4" w:space="0" w:color="auto"/>
              <w:bottom w:val="single" w:sz="4" w:space="0" w:color="auto"/>
            </w:tcBorders>
          </w:tcPr>
          <w:p w14:paraId="5CBC3907" w14:textId="77777777" w:rsidR="00AB3F35" w:rsidRDefault="00AB3F35">
            <w:pPr>
              <w:overflowPunct/>
              <w:rPr>
                <w:rFonts w:hint="eastAsia"/>
              </w:rPr>
            </w:pPr>
            <w:r>
              <w:rPr>
                <w:rFonts w:hint="eastAsia"/>
              </w:rPr>
              <w:t xml:space="preserve">　</w:t>
            </w:r>
          </w:p>
        </w:tc>
      </w:tr>
      <w:tr w:rsidR="00AB3F35" w14:paraId="08C067C7" w14:textId="77777777" w:rsidTr="008F612F">
        <w:tblPrEx>
          <w:tblCellMar>
            <w:top w:w="0" w:type="dxa"/>
            <w:bottom w:w="0" w:type="dxa"/>
          </w:tblCellMar>
        </w:tblPrEx>
        <w:trPr>
          <w:cantSplit/>
          <w:trHeight w:val="520"/>
        </w:trPr>
        <w:tc>
          <w:tcPr>
            <w:tcW w:w="1155" w:type="dxa"/>
            <w:gridSpan w:val="2"/>
            <w:tcBorders>
              <w:top w:val="single" w:sz="4" w:space="0" w:color="auto"/>
              <w:bottom w:val="single" w:sz="4" w:space="0" w:color="auto"/>
            </w:tcBorders>
          </w:tcPr>
          <w:p w14:paraId="4D718188" w14:textId="77777777" w:rsidR="00AB3F35" w:rsidRDefault="00AB3F35">
            <w:pPr>
              <w:overflowPunct/>
              <w:rPr>
                <w:rFonts w:hint="eastAsia"/>
              </w:rPr>
            </w:pPr>
            <w:r>
              <w:rPr>
                <w:rFonts w:hint="eastAsia"/>
              </w:rPr>
              <w:t xml:space="preserve">　</w:t>
            </w:r>
          </w:p>
        </w:tc>
        <w:tc>
          <w:tcPr>
            <w:tcW w:w="630" w:type="dxa"/>
            <w:tcBorders>
              <w:top w:val="single" w:sz="4" w:space="0" w:color="auto"/>
              <w:bottom w:val="single" w:sz="4" w:space="0" w:color="auto"/>
            </w:tcBorders>
          </w:tcPr>
          <w:p w14:paraId="16830E5C" w14:textId="77777777" w:rsidR="00AB3F35" w:rsidRDefault="00AB3F35">
            <w:pPr>
              <w:overflowPunct/>
              <w:rPr>
                <w:rFonts w:hint="eastAsia"/>
              </w:rPr>
            </w:pPr>
            <w:r>
              <w:rPr>
                <w:rFonts w:hint="eastAsia"/>
              </w:rPr>
              <w:t xml:space="preserve">　</w:t>
            </w:r>
          </w:p>
        </w:tc>
        <w:tc>
          <w:tcPr>
            <w:tcW w:w="630" w:type="dxa"/>
            <w:tcBorders>
              <w:top w:val="single" w:sz="4" w:space="0" w:color="auto"/>
              <w:bottom w:val="single" w:sz="4" w:space="0" w:color="auto"/>
            </w:tcBorders>
          </w:tcPr>
          <w:p w14:paraId="3CCA8BA1" w14:textId="77777777" w:rsidR="00AB3F35" w:rsidRDefault="00AB3F35">
            <w:pPr>
              <w:overflowPunct/>
              <w:rPr>
                <w:rFonts w:hint="eastAsia"/>
              </w:rPr>
            </w:pPr>
            <w:r>
              <w:rPr>
                <w:rFonts w:hint="eastAsia"/>
              </w:rPr>
              <w:t xml:space="preserve">　</w:t>
            </w:r>
          </w:p>
        </w:tc>
        <w:tc>
          <w:tcPr>
            <w:tcW w:w="804" w:type="dxa"/>
            <w:tcBorders>
              <w:top w:val="single" w:sz="4" w:space="0" w:color="auto"/>
              <w:bottom w:val="single" w:sz="4" w:space="0" w:color="auto"/>
            </w:tcBorders>
          </w:tcPr>
          <w:p w14:paraId="415B7FC5" w14:textId="77777777" w:rsidR="00AB3F35" w:rsidRDefault="00AB3F35">
            <w:pPr>
              <w:overflowPunct/>
              <w:rPr>
                <w:rFonts w:hint="eastAsia"/>
              </w:rPr>
            </w:pPr>
            <w:r>
              <w:rPr>
                <w:rFonts w:hint="eastAsia"/>
              </w:rPr>
              <w:t xml:space="preserve">　</w:t>
            </w:r>
          </w:p>
        </w:tc>
        <w:tc>
          <w:tcPr>
            <w:tcW w:w="631" w:type="dxa"/>
            <w:tcBorders>
              <w:top w:val="single" w:sz="4" w:space="0" w:color="auto"/>
              <w:bottom w:val="single" w:sz="4" w:space="0" w:color="auto"/>
            </w:tcBorders>
          </w:tcPr>
          <w:p w14:paraId="6E419210" w14:textId="77777777" w:rsidR="00AB3F35" w:rsidRDefault="00AB3F35">
            <w:pPr>
              <w:overflowPunct/>
              <w:rPr>
                <w:rFonts w:hint="eastAsia"/>
              </w:rPr>
            </w:pPr>
            <w:r>
              <w:rPr>
                <w:rFonts w:hint="eastAsia"/>
              </w:rPr>
              <w:t xml:space="preserve">　</w:t>
            </w:r>
          </w:p>
        </w:tc>
        <w:tc>
          <w:tcPr>
            <w:tcW w:w="630" w:type="dxa"/>
            <w:tcBorders>
              <w:top w:val="single" w:sz="4" w:space="0" w:color="auto"/>
              <w:bottom w:val="single" w:sz="4" w:space="0" w:color="auto"/>
            </w:tcBorders>
          </w:tcPr>
          <w:p w14:paraId="648D666C" w14:textId="77777777" w:rsidR="00AB3F35" w:rsidRDefault="00AB3F35">
            <w:pPr>
              <w:overflowPunct/>
              <w:rPr>
                <w:rFonts w:hint="eastAsia"/>
              </w:rPr>
            </w:pPr>
            <w:r>
              <w:rPr>
                <w:rFonts w:hint="eastAsia"/>
              </w:rPr>
              <w:t xml:space="preserve">　</w:t>
            </w:r>
          </w:p>
        </w:tc>
        <w:tc>
          <w:tcPr>
            <w:tcW w:w="804" w:type="dxa"/>
            <w:tcBorders>
              <w:top w:val="single" w:sz="4" w:space="0" w:color="auto"/>
              <w:bottom w:val="single" w:sz="4" w:space="0" w:color="auto"/>
            </w:tcBorders>
          </w:tcPr>
          <w:p w14:paraId="1F9F2BC2" w14:textId="77777777" w:rsidR="00AB3F35" w:rsidRDefault="00AB3F35">
            <w:pPr>
              <w:overflowPunct/>
              <w:rPr>
                <w:rFonts w:hint="eastAsia"/>
              </w:rPr>
            </w:pPr>
            <w:r>
              <w:rPr>
                <w:rFonts w:hint="eastAsia"/>
              </w:rPr>
              <w:t xml:space="preserve">　</w:t>
            </w:r>
          </w:p>
        </w:tc>
        <w:tc>
          <w:tcPr>
            <w:tcW w:w="623" w:type="dxa"/>
            <w:tcBorders>
              <w:top w:val="single" w:sz="4" w:space="0" w:color="auto"/>
              <w:bottom w:val="single" w:sz="4" w:space="0" w:color="auto"/>
            </w:tcBorders>
          </w:tcPr>
          <w:p w14:paraId="385E61E2" w14:textId="77777777" w:rsidR="00AB3F35" w:rsidRDefault="00AB3F35">
            <w:pPr>
              <w:overflowPunct/>
              <w:rPr>
                <w:rFonts w:hint="eastAsia"/>
              </w:rPr>
            </w:pPr>
            <w:r>
              <w:rPr>
                <w:rFonts w:hint="eastAsia"/>
              </w:rPr>
              <w:t xml:space="preserve">　</w:t>
            </w:r>
          </w:p>
        </w:tc>
        <w:tc>
          <w:tcPr>
            <w:tcW w:w="630" w:type="dxa"/>
            <w:gridSpan w:val="2"/>
            <w:tcBorders>
              <w:top w:val="single" w:sz="4" w:space="0" w:color="auto"/>
              <w:bottom w:val="single" w:sz="4" w:space="0" w:color="auto"/>
            </w:tcBorders>
          </w:tcPr>
          <w:p w14:paraId="17DDDB9E" w14:textId="77777777" w:rsidR="00AB3F35" w:rsidRDefault="00AB3F35">
            <w:pPr>
              <w:overflowPunct/>
              <w:rPr>
                <w:rFonts w:hint="eastAsia"/>
              </w:rPr>
            </w:pPr>
            <w:r>
              <w:rPr>
                <w:rFonts w:hint="eastAsia"/>
              </w:rPr>
              <w:t xml:space="preserve">　</w:t>
            </w:r>
          </w:p>
        </w:tc>
        <w:tc>
          <w:tcPr>
            <w:tcW w:w="812" w:type="dxa"/>
            <w:gridSpan w:val="2"/>
            <w:tcBorders>
              <w:top w:val="single" w:sz="4" w:space="0" w:color="auto"/>
              <w:bottom w:val="single" w:sz="4" w:space="0" w:color="auto"/>
            </w:tcBorders>
          </w:tcPr>
          <w:p w14:paraId="353EFEF0" w14:textId="77777777" w:rsidR="00AB3F35" w:rsidRDefault="00AB3F35">
            <w:pPr>
              <w:overflowPunct/>
              <w:rPr>
                <w:rFonts w:hint="eastAsia"/>
              </w:rPr>
            </w:pPr>
            <w:r>
              <w:rPr>
                <w:rFonts w:hint="eastAsia"/>
              </w:rPr>
              <w:t xml:space="preserve">　</w:t>
            </w:r>
          </w:p>
        </w:tc>
        <w:tc>
          <w:tcPr>
            <w:tcW w:w="1176" w:type="dxa"/>
            <w:gridSpan w:val="3"/>
            <w:tcBorders>
              <w:top w:val="single" w:sz="4" w:space="0" w:color="auto"/>
              <w:bottom w:val="single" w:sz="4" w:space="0" w:color="auto"/>
            </w:tcBorders>
          </w:tcPr>
          <w:p w14:paraId="4CC6FC0D" w14:textId="77777777" w:rsidR="00AB3F35" w:rsidRDefault="00AB3F35">
            <w:pPr>
              <w:overflowPunct/>
              <w:rPr>
                <w:rFonts w:hint="eastAsia"/>
              </w:rPr>
            </w:pPr>
            <w:r>
              <w:rPr>
                <w:rFonts w:hint="eastAsia"/>
              </w:rPr>
              <w:t xml:space="preserve">　</w:t>
            </w:r>
          </w:p>
        </w:tc>
      </w:tr>
      <w:tr w:rsidR="00AB3F35" w14:paraId="1AAE299F" w14:textId="77777777" w:rsidTr="008F612F">
        <w:tblPrEx>
          <w:tblCellMar>
            <w:top w:w="0" w:type="dxa"/>
            <w:bottom w:w="0" w:type="dxa"/>
          </w:tblCellMar>
        </w:tblPrEx>
        <w:trPr>
          <w:cantSplit/>
          <w:trHeight w:val="520"/>
        </w:trPr>
        <w:tc>
          <w:tcPr>
            <w:tcW w:w="1155" w:type="dxa"/>
            <w:gridSpan w:val="2"/>
            <w:tcBorders>
              <w:top w:val="single" w:sz="4" w:space="0" w:color="auto"/>
              <w:bottom w:val="single" w:sz="4" w:space="0" w:color="auto"/>
            </w:tcBorders>
          </w:tcPr>
          <w:p w14:paraId="5859E3BB" w14:textId="77777777" w:rsidR="00AB3F35" w:rsidRDefault="00AB3F35">
            <w:pPr>
              <w:overflowPunct/>
              <w:rPr>
                <w:rFonts w:hint="eastAsia"/>
              </w:rPr>
            </w:pPr>
            <w:r>
              <w:rPr>
                <w:rFonts w:hint="eastAsia"/>
              </w:rPr>
              <w:t xml:space="preserve">　</w:t>
            </w:r>
          </w:p>
        </w:tc>
        <w:tc>
          <w:tcPr>
            <w:tcW w:w="630" w:type="dxa"/>
            <w:tcBorders>
              <w:top w:val="single" w:sz="4" w:space="0" w:color="auto"/>
              <w:bottom w:val="single" w:sz="4" w:space="0" w:color="auto"/>
            </w:tcBorders>
          </w:tcPr>
          <w:p w14:paraId="0B825DBF" w14:textId="77777777" w:rsidR="00AB3F35" w:rsidRDefault="00AB3F35">
            <w:pPr>
              <w:overflowPunct/>
              <w:rPr>
                <w:rFonts w:hint="eastAsia"/>
              </w:rPr>
            </w:pPr>
            <w:r>
              <w:rPr>
                <w:rFonts w:hint="eastAsia"/>
              </w:rPr>
              <w:t xml:space="preserve">　</w:t>
            </w:r>
          </w:p>
        </w:tc>
        <w:tc>
          <w:tcPr>
            <w:tcW w:w="630" w:type="dxa"/>
            <w:tcBorders>
              <w:top w:val="single" w:sz="4" w:space="0" w:color="auto"/>
              <w:bottom w:val="single" w:sz="4" w:space="0" w:color="auto"/>
            </w:tcBorders>
          </w:tcPr>
          <w:p w14:paraId="23530F94" w14:textId="77777777" w:rsidR="00AB3F35" w:rsidRDefault="00AB3F35">
            <w:pPr>
              <w:overflowPunct/>
              <w:rPr>
                <w:rFonts w:hint="eastAsia"/>
              </w:rPr>
            </w:pPr>
            <w:r>
              <w:rPr>
                <w:rFonts w:hint="eastAsia"/>
              </w:rPr>
              <w:t xml:space="preserve">　</w:t>
            </w:r>
          </w:p>
        </w:tc>
        <w:tc>
          <w:tcPr>
            <w:tcW w:w="804" w:type="dxa"/>
            <w:tcBorders>
              <w:top w:val="single" w:sz="4" w:space="0" w:color="auto"/>
              <w:bottom w:val="single" w:sz="4" w:space="0" w:color="auto"/>
            </w:tcBorders>
          </w:tcPr>
          <w:p w14:paraId="4489542B" w14:textId="77777777" w:rsidR="00AB3F35" w:rsidRDefault="00AB3F35">
            <w:pPr>
              <w:overflowPunct/>
              <w:rPr>
                <w:rFonts w:hint="eastAsia"/>
              </w:rPr>
            </w:pPr>
            <w:r>
              <w:rPr>
                <w:rFonts w:hint="eastAsia"/>
              </w:rPr>
              <w:t xml:space="preserve">　</w:t>
            </w:r>
          </w:p>
        </w:tc>
        <w:tc>
          <w:tcPr>
            <w:tcW w:w="631" w:type="dxa"/>
            <w:tcBorders>
              <w:top w:val="single" w:sz="4" w:space="0" w:color="auto"/>
              <w:bottom w:val="single" w:sz="4" w:space="0" w:color="auto"/>
            </w:tcBorders>
          </w:tcPr>
          <w:p w14:paraId="636EC053" w14:textId="77777777" w:rsidR="00AB3F35" w:rsidRDefault="00AB3F35">
            <w:pPr>
              <w:overflowPunct/>
              <w:rPr>
                <w:rFonts w:hint="eastAsia"/>
              </w:rPr>
            </w:pPr>
            <w:r>
              <w:rPr>
                <w:rFonts w:hint="eastAsia"/>
              </w:rPr>
              <w:t xml:space="preserve">　</w:t>
            </w:r>
          </w:p>
        </w:tc>
        <w:tc>
          <w:tcPr>
            <w:tcW w:w="630" w:type="dxa"/>
            <w:tcBorders>
              <w:top w:val="single" w:sz="4" w:space="0" w:color="auto"/>
              <w:bottom w:val="single" w:sz="4" w:space="0" w:color="auto"/>
            </w:tcBorders>
          </w:tcPr>
          <w:p w14:paraId="2AD50DAA" w14:textId="77777777" w:rsidR="00AB3F35" w:rsidRDefault="00AB3F35">
            <w:pPr>
              <w:overflowPunct/>
              <w:rPr>
                <w:rFonts w:hint="eastAsia"/>
              </w:rPr>
            </w:pPr>
            <w:r>
              <w:rPr>
                <w:rFonts w:hint="eastAsia"/>
              </w:rPr>
              <w:t xml:space="preserve">　</w:t>
            </w:r>
          </w:p>
        </w:tc>
        <w:tc>
          <w:tcPr>
            <w:tcW w:w="804" w:type="dxa"/>
            <w:tcBorders>
              <w:top w:val="single" w:sz="4" w:space="0" w:color="auto"/>
              <w:bottom w:val="single" w:sz="4" w:space="0" w:color="auto"/>
            </w:tcBorders>
          </w:tcPr>
          <w:p w14:paraId="4A7A009C" w14:textId="77777777" w:rsidR="00AB3F35" w:rsidRDefault="00AB3F35">
            <w:pPr>
              <w:overflowPunct/>
              <w:rPr>
                <w:rFonts w:hint="eastAsia"/>
              </w:rPr>
            </w:pPr>
            <w:r>
              <w:rPr>
                <w:rFonts w:hint="eastAsia"/>
              </w:rPr>
              <w:t xml:space="preserve">　</w:t>
            </w:r>
          </w:p>
        </w:tc>
        <w:tc>
          <w:tcPr>
            <w:tcW w:w="623" w:type="dxa"/>
            <w:tcBorders>
              <w:top w:val="single" w:sz="4" w:space="0" w:color="auto"/>
              <w:bottom w:val="single" w:sz="4" w:space="0" w:color="auto"/>
            </w:tcBorders>
          </w:tcPr>
          <w:p w14:paraId="45762FF2" w14:textId="77777777" w:rsidR="00AB3F35" w:rsidRDefault="00AB3F35">
            <w:pPr>
              <w:overflowPunct/>
              <w:rPr>
                <w:rFonts w:hint="eastAsia"/>
              </w:rPr>
            </w:pPr>
            <w:r>
              <w:rPr>
                <w:rFonts w:hint="eastAsia"/>
              </w:rPr>
              <w:t xml:space="preserve">　</w:t>
            </w:r>
          </w:p>
        </w:tc>
        <w:tc>
          <w:tcPr>
            <w:tcW w:w="630" w:type="dxa"/>
            <w:gridSpan w:val="2"/>
            <w:tcBorders>
              <w:top w:val="single" w:sz="4" w:space="0" w:color="auto"/>
              <w:bottom w:val="single" w:sz="4" w:space="0" w:color="auto"/>
            </w:tcBorders>
          </w:tcPr>
          <w:p w14:paraId="621A377F" w14:textId="77777777" w:rsidR="00AB3F35" w:rsidRDefault="00AB3F35">
            <w:pPr>
              <w:overflowPunct/>
              <w:rPr>
                <w:rFonts w:hint="eastAsia"/>
              </w:rPr>
            </w:pPr>
            <w:r>
              <w:rPr>
                <w:rFonts w:hint="eastAsia"/>
              </w:rPr>
              <w:t xml:space="preserve">　</w:t>
            </w:r>
          </w:p>
        </w:tc>
        <w:tc>
          <w:tcPr>
            <w:tcW w:w="812" w:type="dxa"/>
            <w:gridSpan w:val="2"/>
            <w:tcBorders>
              <w:top w:val="single" w:sz="4" w:space="0" w:color="auto"/>
              <w:bottom w:val="single" w:sz="4" w:space="0" w:color="auto"/>
            </w:tcBorders>
          </w:tcPr>
          <w:p w14:paraId="22CFE226" w14:textId="77777777" w:rsidR="00AB3F35" w:rsidRDefault="00AB3F35">
            <w:pPr>
              <w:overflowPunct/>
              <w:rPr>
                <w:rFonts w:hint="eastAsia"/>
              </w:rPr>
            </w:pPr>
            <w:r>
              <w:rPr>
                <w:rFonts w:hint="eastAsia"/>
              </w:rPr>
              <w:t xml:space="preserve">　</w:t>
            </w:r>
          </w:p>
        </w:tc>
        <w:tc>
          <w:tcPr>
            <w:tcW w:w="1176" w:type="dxa"/>
            <w:gridSpan w:val="3"/>
            <w:tcBorders>
              <w:top w:val="single" w:sz="4" w:space="0" w:color="auto"/>
              <w:bottom w:val="single" w:sz="4" w:space="0" w:color="auto"/>
            </w:tcBorders>
          </w:tcPr>
          <w:p w14:paraId="1C238B92" w14:textId="77777777" w:rsidR="00AB3F35" w:rsidRDefault="00AB3F35">
            <w:pPr>
              <w:overflowPunct/>
              <w:rPr>
                <w:rFonts w:hint="eastAsia"/>
              </w:rPr>
            </w:pPr>
            <w:r>
              <w:rPr>
                <w:rFonts w:hint="eastAsia"/>
              </w:rPr>
              <w:t xml:space="preserve">　</w:t>
            </w:r>
          </w:p>
        </w:tc>
      </w:tr>
      <w:tr w:rsidR="00AB3F35" w14:paraId="0F6BCD30" w14:textId="77777777" w:rsidTr="008F612F">
        <w:tblPrEx>
          <w:tblCellMar>
            <w:top w:w="0" w:type="dxa"/>
            <w:bottom w:w="0" w:type="dxa"/>
          </w:tblCellMar>
        </w:tblPrEx>
        <w:trPr>
          <w:cantSplit/>
          <w:trHeight w:val="520"/>
        </w:trPr>
        <w:tc>
          <w:tcPr>
            <w:tcW w:w="1155" w:type="dxa"/>
            <w:gridSpan w:val="2"/>
            <w:tcBorders>
              <w:top w:val="single" w:sz="4" w:space="0" w:color="auto"/>
              <w:bottom w:val="single" w:sz="4" w:space="0" w:color="auto"/>
            </w:tcBorders>
          </w:tcPr>
          <w:p w14:paraId="267F7A7A" w14:textId="77777777" w:rsidR="00AB3F35" w:rsidRDefault="00AB3F35">
            <w:pPr>
              <w:overflowPunct/>
              <w:rPr>
                <w:rFonts w:hint="eastAsia"/>
              </w:rPr>
            </w:pPr>
            <w:r>
              <w:rPr>
                <w:rFonts w:hint="eastAsia"/>
              </w:rPr>
              <w:t xml:space="preserve">　</w:t>
            </w:r>
          </w:p>
        </w:tc>
        <w:tc>
          <w:tcPr>
            <w:tcW w:w="630" w:type="dxa"/>
            <w:tcBorders>
              <w:top w:val="single" w:sz="4" w:space="0" w:color="auto"/>
              <w:bottom w:val="single" w:sz="4" w:space="0" w:color="auto"/>
            </w:tcBorders>
          </w:tcPr>
          <w:p w14:paraId="038A5944" w14:textId="77777777" w:rsidR="00AB3F35" w:rsidRDefault="00AB3F35">
            <w:pPr>
              <w:overflowPunct/>
              <w:rPr>
                <w:rFonts w:hint="eastAsia"/>
              </w:rPr>
            </w:pPr>
            <w:r>
              <w:rPr>
                <w:rFonts w:hint="eastAsia"/>
              </w:rPr>
              <w:t xml:space="preserve">　</w:t>
            </w:r>
          </w:p>
        </w:tc>
        <w:tc>
          <w:tcPr>
            <w:tcW w:w="630" w:type="dxa"/>
            <w:tcBorders>
              <w:top w:val="single" w:sz="4" w:space="0" w:color="auto"/>
              <w:bottom w:val="single" w:sz="4" w:space="0" w:color="auto"/>
            </w:tcBorders>
          </w:tcPr>
          <w:p w14:paraId="6D8F28FE" w14:textId="77777777" w:rsidR="00AB3F35" w:rsidRDefault="00AB3F35">
            <w:pPr>
              <w:overflowPunct/>
              <w:rPr>
                <w:rFonts w:hint="eastAsia"/>
              </w:rPr>
            </w:pPr>
            <w:r>
              <w:rPr>
                <w:rFonts w:hint="eastAsia"/>
              </w:rPr>
              <w:t xml:space="preserve">　</w:t>
            </w:r>
          </w:p>
        </w:tc>
        <w:tc>
          <w:tcPr>
            <w:tcW w:w="804" w:type="dxa"/>
            <w:tcBorders>
              <w:top w:val="single" w:sz="4" w:space="0" w:color="auto"/>
              <w:bottom w:val="single" w:sz="4" w:space="0" w:color="auto"/>
            </w:tcBorders>
          </w:tcPr>
          <w:p w14:paraId="28248752" w14:textId="77777777" w:rsidR="00AB3F35" w:rsidRDefault="00AB3F35">
            <w:pPr>
              <w:overflowPunct/>
              <w:rPr>
                <w:rFonts w:hint="eastAsia"/>
              </w:rPr>
            </w:pPr>
            <w:r>
              <w:rPr>
                <w:rFonts w:hint="eastAsia"/>
              </w:rPr>
              <w:t xml:space="preserve">　</w:t>
            </w:r>
          </w:p>
        </w:tc>
        <w:tc>
          <w:tcPr>
            <w:tcW w:w="631" w:type="dxa"/>
            <w:tcBorders>
              <w:top w:val="single" w:sz="4" w:space="0" w:color="auto"/>
              <w:bottom w:val="single" w:sz="4" w:space="0" w:color="auto"/>
            </w:tcBorders>
          </w:tcPr>
          <w:p w14:paraId="1C680FC3" w14:textId="77777777" w:rsidR="00AB3F35" w:rsidRDefault="00AB3F35">
            <w:pPr>
              <w:overflowPunct/>
              <w:rPr>
                <w:rFonts w:hint="eastAsia"/>
              </w:rPr>
            </w:pPr>
            <w:r>
              <w:rPr>
                <w:rFonts w:hint="eastAsia"/>
              </w:rPr>
              <w:t xml:space="preserve">　</w:t>
            </w:r>
          </w:p>
        </w:tc>
        <w:tc>
          <w:tcPr>
            <w:tcW w:w="630" w:type="dxa"/>
            <w:tcBorders>
              <w:top w:val="single" w:sz="4" w:space="0" w:color="auto"/>
              <w:bottom w:val="single" w:sz="4" w:space="0" w:color="auto"/>
            </w:tcBorders>
          </w:tcPr>
          <w:p w14:paraId="5F315D71" w14:textId="77777777" w:rsidR="00AB3F35" w:rsidRDefault="00AB3F35">
            <w:pPr>
              <w:overflowPunct/>
              <w:rPr>
                <w:rFonts w:hint="eastAsia"/>
              </w:rPr>
            </w:pPr>
            <w:r>
              <w:rPr>
                <w:rFonts w:hint="eastAsia"/>
              </w:rPr>
              <w:t xml:space="preserve">　</w:t>
            </w:r>
          </w:p>
        </w:tc>
        <w:tc>
          <w:tcPr>
            <w:tcW w:w="804" w:type="dxa"/>
            <w:tcBorders>
              <w:top w:val="single" w:sz="4" w:space="0" w:color="auto"/>
              <w:bottom w:val="single" w:sz="4" w:space="0" w:color="auto"/>
            </w:tcBorders>
          </w:tcPr>
          <w:p w14:paraId="03DA9B56" w14:textId="77777777" w:rsidR="00AB3F35" w:rsidRDefault="00AB3F35">
            <w:pPr>
              <w:overflowPunct/>
              <w:rPr>
                <w:rFonts w:hint="eastAsia"/>
              </w:rPr>
            </w:pPr>
            <w:r>
              <w:rPr>
                <w:rFonts w:hint="eastAsia"/>
              </w:rPr>
              <w:t xml:space="preserve">　</w:t>
            </w:r>
          </w:p>
        </w:tc>
        <w:tc>
          <w:tcPr>
            <w:tcW w:w="623" w:type="dxa"/>
            <w:tcBorders>
              <w:top w:val="single" w:sz="4" w:space="0" w:color="auto"/>
              <w:bottom w:val="single" w:sz="4" w:space="0" w:color="auto"/>
            </w:tcBorders>
          </w:tcPr>
          <w:p w14:paraId="7485D934" w14:textId="77777777" w:rsidR="00AB3F35" w:rsidRDefault="00AB3F35">
            <w:pPr>
              <w:overflowPunct/>
              <w:rPr>
                <w:rFonts w:hint="eastAsia"/>
              </w:rPr>
            </w:pPr>
            <w:r>
              <w:rPr>
                <w:rFonts w:hint="eastAsia"/>
              </w:rPr>
              <w:t xml:space="preserve">　</w:t>
            </w:r>
          </w:p>
        </w:tc>
        <w:tc>
          <w:tcPr>
            <w:tcW w:w="630" w:type="dxa"/>
            <w:gridSpan w:val="2"/>
            <w:tcBorders>
              <w:top w:val="single" w:sz="4" w:space="0" w:color="auto"/>
              <w:bottom w:val="single" w:sz="4" w:space="0" w:color="auto"/>
            </w:tcBorders>
          </w:tcPr>
          <w:p w14:paraId="4DEA8B1D" w14:textId="77777777" w:rsidR="00AB3F35" w:rsidRDefault="00AB3F35">
            <w:pPr>
              <w:overflowPunct/>
              <w:rPr>
                <w:rFonts w:hint="eastAsia"/>
              </w:rPr>
            </w:pPr>
            <w:r>
              <w:rPr>
                <w:rFonts w:hint="eastAsia"/>
              </w:rPr>
              <w:t xml:space="preserve">　</w:t>
            </w:r>
          </w:p>
        </w:tc>
        <w:tc>
          <w:tcPr>
            <w:tcW w:w="812" w:type="dxa"/>
            <w:gridSpan w:val="2"/>
            <w:tcBorders>
              <w:top w:val="single" w:sz="4" w:space="0" w:color="auto"/>
              <w:bottom w:val="single" w:sz="4" w:space="0" w:color="auto"/>
            </w:tcBorders>
          </w:tcPr>
          <w:p w14:paraId="39E7AEAD" w14:textId="77777777" w:rsidR="00AB3F35" w:rsidRDefault="00AB3F35">
            <w:pPr>
              <w:overflowPunct/>
              <w:rPr>
                <w:rFonts w:hint="eastAsia"/>
              </w:rPr>
            </w:pPr>
            <w:r>
              <w:rPr>
                <w:rFonts w:hint="eastAsia"/>
              </w:rPr>
              <w:t xml:space="preserve">　</w:t>
            </w:r>
          </w:p>
        </w:tc>
        <w:tc>
          <w:tcPr>
            <w:tcW w:w="1176" w:type="dxa"/>
            <w:gridSpan w:val="3"/>
            <w:tcBorders>
              <w:top w:val="single" w:sz="4" w:space="0" w:color="auto"/>
              <w:bottom w:val="single" w:sz="4" w:space="0" w:color="auto"/>
            </w:tcBorders>
          </w:tcPr>
          <w:p w14:paraId="08250635" w14:textId="77777777" w:rsidR="00AB3F35" w:rsidRDefault="00AB3F35">
            <w:pPr>
              <w:overflowPunct/>
              <w:rPr>
                <w:rFonts w:hint="eastAsia"/>
              </w:rPr>
            </w:pPr>
            <w:r>
              <w:rPr>
                <w:rFonts w:hint="eastAsia"/>
              </w:rPr>
              <w:t xml:space="preserve">　</w:t>
            </w:r>
          </w:p>
        </w:tc>
      </w:tr>
      <w:tr w:rsidR="00AB3F35" w14:paraId="2DF603A8" w14:textId="77777777" w:rsidTr="008F612F">
        <w:tblPrEx>
          <w:tblCellMar>
            <w:top w:w="0" w:type="dxa"/>
            <w:bottom w:w="0" w:type="dxa"/>
          </w:tblCellMar>
        </w:tblPrEx>
        <w:trPr>
          <w:cantSplit/>
          <w:trHeight w:val="520"/>
        </w:trPr>
        <w:tc>
          <w:tcPr>
            <w:tcW w:w="1155" w:type="dxa"/>
            <w:gridSpan w:val="2"/>
            <w:tcBorders>
              <w:top w:val="single" w:sz="4" w:space="0" w:color="auto"/>
              <w:bottom w:val="single" w:sz="4" w:space="0" w:color="auto"/>
            </w:tcBorders>
          </w:tcPr>
          <w:p w14:paraId="35AB6B2D" w14:textId="77777777" w:rsidR="00AB3F35" w:rsidRDefault="00AB3F35">
            <w:pPr>
              <w:overflowPunct/>
              <w:rPr>
                <w:rFonts w:hint="eastAsia"/>
              </w:rPr>
            </w:pPr>
            <w:r>
              <w:rPr>
                <w:rFonts w:hint="eastAsia"/>
              </w:rPr>
              <w:t xml:space="preserve">　</w:t>
            </w:r>
          </w:p>
        </w:tc>
        <w:tc>
          <w:tcPr>
            <w:tcW w:w="630" w:type="dxa"/>
            <w:tcBorders>
              <w:top w:val="single" w:sz="4" w:space="0" w:color="auto"/>
              <w:bottom w:val="single" w:sz="4" w:space="0" w:color="auto"/>
            </w:tcBorders>
          </w:tcPr>
          <w:p w14:paraId="0C3B74CB" w14:textId="77777777" w:rsidR="00AB3F35" w:rsidRDefault="00AB3F35">
            <w:pPr>
              <w:overflowPunct/>
              <w:rPr>
                <w:rFonts w:hint="eastAsia"/>
              </w:rPr>
            </w:pPr>
            <w:r>
              <w:rPr>
                <w:rFonts w:hint="eastAsia"/>
              </w:rPr>
              <w:t xml:space="preserve">　</w:t>
            </w:r>
          </w:p>
        </w:tc>
        <w:tc>
          <w:tcPr>
            <w:tcW w:w="630" w:type="dxa"/>
            <w:tcBorders>
              <w:top w:val="single" w:sz="4" w:space="0" w:color="auto"/>
              <w:bottom w:val="single" w:sz="4" w:space="0" w:color="auto"/>
            </w:tcBorders>
          </w:tcPr>
          <w:p w14:paraId="5FFC423F" w14:textId="77777777" w:rsidR="00AB3F35" w:rsidRDefault="00AB3F35">
            <w:pPr>
              <w:overflowPunct/>
              <w:rPr>
                <w:rFonts w:hint="eastAsia"/>
              </w:rPr>
            </w:pPr>
            <w:r>
              <w:rPr>
                <w:rFonts w:hint="eastAsia"/>
              </w:rPr>
              <w:t xml:space="preserve">　</w:t>
            </w:r>
          </w:p>
        </w:tc>
        <w:tc>
          <w:tcPr>
            <w:tcW w:w="804" w:type="dxa"/>
            <w:tcBorders>
              <w:top w:val="single" w:sz="4" w:space="0" w:color="auto"/>
              <w:bottom w:val="single" w:sz="4" w:space="0" w:color="auto"/>
            </w:tcBorders>
          </w:tcPr>
          <w:p w14:paraId="6B86550F" w14:textId="77777777" w:rsidR="00AB3F35" w:rsidRDefault="00AB3F35">
            <w:pPr>
              <w:overflowPunct/>
              <w:rPr>
                <w:rFonts w:hint="eastAsia"/>
              </w:rPr>
            </w:pPr>
            <w:r>
              <w:rPr>
                <w:rFonts w:hint="eastAsia"/>
              </w:rPr>
              <w:t xml:space="preserve">　</w:t>
            </w:r>
          </w:p>
        </w:tc>
        <w:tc>
          <w:tcPr>
            <w:tcW w:w="631" w:type="dxa"/>
            <w:tcBorders>
              <w:top w:val="single" w:sz="4" w:space="0" w:color="auto"/>
              <w:bottom w:val="single" w:sz="4" w:space="0" w:color="auto"/>
            </w:tcBorders>
          </w:tcPr>
          <w:p w14:paraId="1B7A090D" w14:textId="77777777" w:rsidR="00AB3F35" w:rsidRDefault="00AB3F35">
            <w:pPr>
              <w:overflowPunct/>
              <w:rPr>
                <w:rFonts w:hint="eastAsia"/>
              </w:rPr>
            </w:pPr>
            <w:r>
              <w:rPr>
                <w:rFonts w:hint="eastAsia"/>
              </w:rPr>
              <w:t xml:space="preserve">　</w:t>
            </w:r>
          </w:p>
        </w:tc>
        <w:tc>
          <w:tcPr>
            <w:tcW w:w="630" w:type="dxa"/>
            <w:tcBorders>
              <w:top w:val="single" w:sz="4" w:space="0" w:color="auto"/>
              <w:bottom w:val="single" w:sz="4" w:space="0" w:color="auto"/>
            </w:tcBorders>
          </w:tcPr>
          <w:p w14:paraId="33BA0114" w14:textId="77777777" w:rsidR="00AB3F35" w:rsidRDefault="00AB3F35">
            <w:pPr>
              <w:overflowPunct/>
              <w:rPr>
                <w:rFonts w:hint="eastAsia"/>
              </w:rPr>
            </w:pPr>
            <w:r>
              <w:rPr>
                <w:rFonts w:hint="eastAsia"/>
              </w:rPr>
              <w:t xml:space="preserve">　</w:t>
            </w:r>
          </w:p>
        </w:tc>
        <w:tc>
          <w:tcPr>
            <w:tcW w:w="804" w:type="dxa"/>
            <w:tcBorders>
              <w:top w:val="single" w:sz="4" w:space="0" w:color="auto"/>
              <w:bottom w:val="single" w:sz="4" w:space="0" w:color="auto"/>
            </w:tcBorders>
          </w:tcPr>
          <w:p w14:paraId="01C82F71" w14:textId="77777777" w:rsidR="00AB3F35" w:rsidRDefault="00AB3F35">
            <w:pPr>
              <w:overflowPunct/>
              <w:rPr>
                <w:rFonts w:hint="eastAsia"/>
              </w:rPr>
            </w:pPr>
            <w:r>
              <w:rPr>
                <w:rFonts w:hint="eastAsia"/>
              </w:rPr>
              <w:t xml:space="preserve">　</w:t>
            </w:r>
          </w:p>
        </w:tc>
        <w:tc>
          <w:tcPr>
            <w:tcW w:w="623" w:type="dxa"/>
            <w:tcBorders>
              <w:top w:val="single" w:sz="4" w:space="0" w:color="auto"/>
              <w:bottom w:val="single" w:sz="4" w:space="0" w:color="auto"/>
            </w:tcBorders>
          </w:tcPr>
          <w:p w14:paraId="77D0A6FD" w14:textId="77777777" w:rsidR="00AB3F35" w:rsidRDefault="00AB3F35">
            <w:pPr>
              <w:overflowPunct/>
              <w:rPr>
                <w:rFonts w:hint="eastAsia"/>
              </w:rPr>
            </w:pPr>
            <w:r>
              <w:rPr>
                <w:rFonts w:hint="eastAsia"/>
              </w:rPr>
              <w:t xml:space="preserve">　</w:t>
            </w:r>
          </w:p>
        </w:tc>
        <w:tc>
          <w:tcPr>
            <w:tcW w:w="630" w:type="dxa"/>
            <w:gridSpan w:val="2"/>
            <w:tcBorders>
              <w:top w:val="single" w:sz="4" w:space="0" w:color="auto"/>
              <w:bottom w:val="single" w:sz="4" w:space="0" w:color="auto"/>
            </w:tcBorders>
          </w:tcPr>
          <w:p w14:paraId="1AA326CF" w14:textId="77777777" w:rsidR="00AB3F35" w:rsidRDefault="00AB3F35">
            <w:pPr>
              <w:overflowPunct/>
              <w:rPr>
                <w:rFonts w:hint="eastAsia"/>
              </w:rPr>
            </w:pPr>
            <w:r>
              <w:rPr>
                <w:rFonts w:hint="eastAsia"/>
              </w:rPr>
              <w:t xml:space="preserve">　</w:t>
            </w:r>
          </w:p>
        </w:tc>
        <w:tc>
          <w:tcPr>
            <w:tcW w:w="812" w:type="dxa"/>
            <w:gridSpan w:val="2"/>
            <w:tcBorders>
              <w:top w:val="single" w:sz="4" w:space="0" w:color="auto"/>
              <w:bottom w:val="single" w:sz="4" w:space="0" w:color="auto"/>
            </w:tcBorders>
          </w:tcPr>
          <w:p w14:paraId="0014972A" w14:textId="77777777" w:rsidR="00AB3F35" w:rsidRDefault="00AB3F35">
            <w:pPr>
              <w:overflowPunct/>
              <w:rPr>
                <w:rFonts w:hint="eastAsia"/>
              </w:rPr>
            </w:pPr>
            <w:r>
              <w:rPr>
                <w:rFonts w:hint="eastAsia"/>
              </w:rPr>
              <w:t xml:space="preserve">　</w:t>
            </w:r>
          </w:p>
        </w:tc>
        <w:tc>
          <w:tcPr>
            <w:tcW w:w="1176" w:type="dxa"/>
            <w:gridSpan w:val="3"/>
            <w:tcBorders>
              <w:top w:val="single" w:sz="4" w:space="0" w:color="auto"/>
              <w:bottom w:val="single" w:sz="4" w:space="0" w:color="auto"/>
            </w:tcBorders>
          </w:tcPr>
          <w:p w14:paraId="30F7D012" w14:textId="77777777" w:rsidR="00AB3F35" w:rsidRDefault="00AB3F35">
            <w:pPr>
              <w:overflowPunct/>
              <w:rPr>
                <w:rFonts w:hint="eastAsia"/>
              </w:rPr>
            </w:pPr>
            <w:r>
              <w:rPr>
                <w:rFonts w:hint="eastAsia"/>
              </w:rPr>
              <w:t xml:space="preserve">　</w:t>
            </w:r>
          </w:p>
        </w:tc>
      </w:tr>
      <w:tr w:rsidR="00AB3F35" w14:paraId="4DA3B13E" w14:textId="77777777" w:rsidTr="008F612F">
        <w:tblPrEx>
          <w:tblCellMar>
            <w:top w:w="0" w:type="dxa"/>
            <w:bottom w:w="0" w:type="dxa"/>
          </w:tblCellMar>
        </w:tblPrEx>
        <w:trPr>
          <w:cantSplit/>
          <w:trHeight w:val="520"/>
        </w:trPr>
        <w:tc>
          <w:tcPr>
            <w:tcW w:w="1155" w:type="dxa"/>
            <w:gridSpan w:val="2"/>
            <w:tcBorders>
              <w:top w:val="single" w:sz="4" w:space="0" w:color="auto"/>
              <w:bottom w:val="single" w:sz="4" w:space="0" w:color="auto"/>
            </w:tcBorders>
          </w:tcPr>
          <w:p w14:paraId="51F6FF39" w14:textId="77777777" w:rsidR="00AB3F35" w:rsidRDefault="00AB3F35">
            <w:pPr>
              <w:overflowPunct/>
              <w:rPr>
                <w:rFonts w:hint="eastAsia"/>
              </w:rPr>
            </w:pPr>
            <w:r>
              <w:rPr>
                <w:rFonts w:hint="eastAsia"/>
              </w:rPr>
              <w:t xml:space="preserve">　</w:t>
            </w:r>
          </w:p>
        </w:tc>
        <w:tc>
          <w:tcPr>
            <w:tcW w:w="630" w:type="dxa"/>
            <w:tcBorders>
              <w:top w:val="single" w:sz="4" w:space="0" w:color="auto"/>
              <w:bottom w:val="single" w:sz="4" w:space="0" w:color="auto"/>
            </w:tcBorders>
          </w:tcPr>
          <w:p w14:paraId="0BAA1A95" w14:textId="77777777" w:rsidR="00AB3F35" w:rsidRDefault="00AB3F35">
            <w:pPr>
              <w:overflowPunct/>
              <w:rPr>
                <w:rFonts w:hint="eastAsia"/>
              </w:rPr>
            </w:pPr>
            <w:r>
              <w:rPr>
                <w:rFonts w:hint="eastAsia"/>
              </w:rPr>
              <w:t xml:space="preserve">　</w:t>
            </w:r>
          </w:p>
        </w:tc>
        <w:tc>
          <w:tcPr>
            <w:tcW w:w="630" w:type="dxa"/>
            <w:tcBorders>
              <w:top w:val="single" w:sz="4" w:space="0" w:color="auto"/>
              <w:bottom w:val="single" w:sz="4" w:space="0" w:color="auto"/>
            </w:tcBorders>
          </w:tcPr>
          <w:p w14:paraId="17CA76AF" w14:textId="77777777" w:rsidR="00AB3F35" w:rsidRDefault="00AB3F35">
            <w:pPr>
              <w:overflowPunct/>
              <w:rPr>
                <w:rFonts w:hint="eastAsia"/>
              </w:rPr>
            </w:pPr>
            <w:r>
              <w:rPr>
                <w:rFonts w:hint="eastAsia"/>
              </w:rPr>
              <w:t xml:space="preserve">　</w:t>
            </w:r>
          </w:p>
        </w:tc>
        <w:tc>
          <w:tcPr>
            <w:tcW w:w="804" w:type="dxa"/>
            <w:tcBorders>
              <w:top w:val="single" w:sz="4" w:space="0" w:color="auto"/>
              <w:bottom w:val="single" w:sz="4" w:space="0" w:color="auto"/>
            </w:tcBorders>
          </w:tcPr>
          <w:p w14:paraId="4D37E606" w14:textId="77777777" w:rsidR="00AB3F35" w:rsidRDefault="00AB3F35">
            <w:pPr>
              <w:overflowPunct/>
              <w:rPr>
                <w:rFonts w:hint="eastAsia"/>
              </w:rPr>
            </w:pPr>
            <w:r>
              <w:rPr>
                <w:rFonts w:hint="eastAsia"/>
              </w:rPr>
              <w:t xml:space="preserve">　</w:t>
            </w:r>
          </w:p>
        </w:tc>
        <w:tc>
          <w:tcPr>
            <w:tcW w:w="631" w:type="dxa"/>
            <w:tcBorders>
              <w:top w:val="single" w:sz="4" w:space="0" w:color="auto"/>
              <w:bottom w:val="single" w:sz="4" w:space="0" w:color="auto"/>
            </w:tcBorders>
          </w:tcPr>
          <w:p w14:paraId="748054D6" w14:textId="77777777" w:rsidR="00AB3F35" w:rsidRDefault="00AB3F35">
            <w:pPr>
              <w:overflowPunct/>
              <w:rPr>
                <w:rFonts w:hint="eastAsia"/>
              </w:rPr>
            </w:pPr>
            <w:r>
              <w:rPr>
                <w:rFonts w:hint="eastAsia"/>
              </w:rPr>
              <w:t xml:space="preserve">　</w:t>
            </w:r>
          </w:p>
        </w:tc>
        <w:tc>
          <w:tcPr>
            <w:tcW w:w="630" w:type="dxa"/>
            <w:tcBorders>
              <w:top w:val="single" w:sz="4" w:space="0" w:color="auto"/>
              <w:bottom w:val="single" w:sz="4" w:space="0" w:color="auto"/>
            </w:tcBorders>
          </w:tcPr>
          <w:p w14:paraId="7A437BB7" w14:textId="77777777" w:rsidR="00AB3F35" w:rsidRDefault="00AB3F35">
            <w:pPr>
              <w:overflowPunct/>
              <w:rPr>
                <w:rFonts w:hint="eastAsia"/>
              </w:rPr>
            </w:pPr>
            <w:r>
              <w:rPr>
                <w:rFonts w:hint="eastAsia"/>
              </w:rPr>
              <w:t xml:space="preserve">　</w:t>
            </w:r>
          </w:p>
        </w:tc>
        <w:tc>
          <w:tcPr>
            <w:tcW w:w="804" w:type="dxa"/>
            <w:tcBorders>
              <w:top w:val="single" w:sz="4" w:space="0" w:color="auto"/>
              <w:bottom w:val="single" w:sz="4" w:space="0" w:color="auto"/>
            </w:tcBorders>
          </w:tcPr>
          <w:p w14:paraId="09EE23EE" w14:textId="77777777" w:rsidR="00AB3F35" w:rsidRDefault="00AB3F35">
            <w:pPr>
              <w:overflowPunct/>
              <w:rPr>
                <w:rFonts w:hint="eastAsia"/>
              </w:rPr>
            </w:pPr>
            <w:r>
              <w:rPr>
                <w:rFonts w:hint="eastAsia"/>
              </w:rPr>
              <w:t xml:space="preserve">　</w:t>
            </w:r>
          </w:p>
        </w:tc>
        <w:tc>
          <w:tcPr>
            <w:tcW w:w="623" w:type="dxa"/>
            <w:tcBorders>
              <w:top w:val="single" w:sz="4" w:space="0" w:color="auto"/>
              <w:bottom w:val="single" w:sz="4" w:space="0" w:color="auto"/>
            </w:tcBorders>
          </w:tcPr>
          <w:p w14:paraId="0FE50C19" w14:textId="77777777" w:rsidR="00AB3F35" w:rsidRDefault="00AB3F35">
            <w:pPr>
              <w:overflowPunct/>
              <w:rPr>
                <w:rFonts w:hint="eastAsia"/>
              </w:rPr>
            </w:pPr>
            <w:r>
              <w:rPr>
                <w:rFonts w:hint="eastAsia"/>
              </w:rPr>
              <w:t xml:space="preserve">　</w:t>
            </w:r>
          </w:p>
        </w:tc>
        <w:tc>
          <w:tcPr>
            <w:tcW w:w="630" w:type="dxa"/>
            <w:gridSpan w:val="2"/>
            <w:tcBorders>
              <w:top w:val="single" w:sz="4" w:space="0" w:color="auto"/>
              <w:bottom w:val="single" w:sz="4" w:space="0" w:color="auto"/>
            </w:tcBorders>
          </w:tcPr>
          <w:p w14:paraId="610DDC1E" w14:textId="77777777" w:rsidR="00AB3F35" w:rsidRDefault="00AB3F35">
            <w:pPr>
              <w:overflowPunct/>
              <w:rPr>
                <w:rFonts w:hint="eastAsia"/>
              </w:rPr>
            </w:pPr>
            <w:r>
              <w:rPr>
                <w:rFonts w:hint="eastAsia"/>
              </w:rPr>
              <w:t xml:space="preserve">　</w:t>
            </w:r>
          </w:p>
        </w:tc>
        <w:tc>
          <w:tcPr>
            <w:tcW w:w="812" w:type="dxa"/>
            <w:gridSpan w:val="2"/>
            <w:tcBorders>
              <w:top w:val="single" w:sz="4" w:space="0" w:color="auto"/>
              <w:bottom w:val="single" w:sz="4" w:space="0" w:color="auto"/>
            </w:tcBorders>
          </w:tcPr>
          <w:p w14:paraId="6BC25E36" w14:textId="77777777" w:rsidR="00AB3F35" w:rsidRDefault="00AB3F35">
            <w:pPr>
              <w:overflowPunct/>
              <w:rPr>
                <w:rFonts w:hint="eastAsia"/>
              </w:rPr>
            </w:pPr>
            <w:r>
              <w:rPr>
                <w:rFonts w:hint="eastAsia"/>
              </w:rPr>
              <w:t xml:space="preserve">　</w:t>
            </w:r>
          </w:p>
        </w:tc>
        <w:tc>
          <w:tcPr>
            <w:tcW w:w="1176" w:type="dxa"/>
            <w:gridSpan w:val="3"/>
            <w:tcBorders>
              <w:top w:val="single" w:sz="4" w:space="0" w:color="auto"/>
              <w:bottom w:val="single" w:sz="4" w:space="0" w:color="auto"/>
            </w:tcBorders>
          </w:tcPr>
          <w:p w14:paraId="1AA52C5D" w14:textId="77777777" w:rsidR="00AB3F35" w:rsidRDefault="00AB3F35">
            <w:pPr>
              <w:overflowPunct/>
              <w:rPr>
                <w:rFonts w:hint="eastAsia"/>
              </w:rPr>
            </w:pPr>
            <w:r>
              <w:rPr>
                <w:rFonts w:hint="eastAsia"/>
              </w:rPr>
              <w:t xml:space="preserve">　</w:t>
            </w:r>
          </w:p>
        </w:tc>
      </w:tr>
      <w:tr w:rsidR="00AB3F35" w14:paraId="201A4DDD" w14:textId="77777777" w:rsidTr="008F612F">
        <w:tblPrEx>
          <w:tblCellMar>
            <w:top w:w="0" w:type="dxa"/>
            <w:bottom w:w="0" w:type="dxa"/>
          </w:tblCellMar>
        </w:tblPrEx>
        <w:trPr>
          <w:cantSplit/>
          <w:trHeight w:val="520"/>
        </w:trPr>
        <w:tc>
          <w:tcPr>
            <w:tcW w:w="1155" w:type="dxa"/>
            <w:gridSpan w:val="2"/>
            <w:tcBorders>
              <w:top w:val="single" w:sz="4" w:space="0" w:color="auto"/>
              <w:bottom w:val="single" w:sz="4" w:space="0" w:color="auto"/>
            </w:tcBorders>
          </w:tcPr>
          <w:p w14:paraId="1BD37FFA" w14:textId="77777777" w:rsidR="00AB3F35" w:rsidRDefault="00AB3F35">
            <w:pPr>
              <w:overflowPunct/>
              <w:rPr>
                <w:rFonts w:hint="eastAsia"/>
              </w:rPr>
            </w:pPr>
            <w:r>
              <w:rPr>
                <w:rFonts w:hint="eastAsia"/>
              </w:rPr>
              <w:t xml:space="preserve">　</w:t>
            </w:r>
          </w:p>
        </w:tc>
        <w:tc>
          <w:tcPr>
            <w:tcW w:w="630" w:type="dxa"/>
            <w:tcBorders>
              <w:top w:val="single" w:sz="4" w:space="0" w:color="auto"/>
              <w:bottom w:val="single" w:sz="4" w:space="0" w:color="auto"/>
            </w:tcBorders>
          </w:tcPr>
          <w:p w14:paraId="1BE1553E" w14:textId="77777777" w:rsidR="00AB3F35" w:rsidRDefault="00AB3F35">
            <w:pPr>
              <w:overflowPunct/>
              <w:rPr>
                <w:rFonts w:hint="eastAsia"/>
              </w:rPr>
            </w:pPr>
            <w:r>
              <w:rPr>
                <w:rFonts w:hint="eastAsia"/>
              </w:rPr>
              <w:t xml:space="preserve">　</w:t>
            </w:r>
          </w:p>
        </w:tc>
        <w:tc>
          <w:tcPr>
            <w:tcW w:w="630" w:type="dxa"/>
            <w:tcBorders>
              <w:top w:val="single" w:sz="4" w:space="0" w:color="auto"/>
              <w:bottom w:val="single" w:sz="4" w:space="0" w:color="auto"/>
            </w:tcBorders>
          </w:tcPr>
          <w:p w14:paraId="2E8FE093" w14:textId="77777777" w:rsidR="00AB3F35" w:rsidRDefault="00AB3F35">
            <w:pPr>
              <w:overflowPunct/>
              <w:rPr>
                <w:rFonts w:hint="eastAsia"/>
              </w:rPr>
            </w:pPr>
            <w:r>
              <w:rPr>
                <w:rFonts w:hint="eastAsia"/>
              </w:rPr>
              <w:t xml:space="preserve">　</w:t>
            </w:r>
          </w:p>
        </w:tc>
        <w:tc>
          <w:tcPr>
            <w:tcW w:w="804" w:type="dxa"/>
            <w:tcBorders>
              <w:top w:val="single" w:sz="4" w:space="0" w:color="auto"/>
              <w:bottom w:val="single" w:sz="4" w:space="0" w:color="auto"/>
            </w:tcBorders>
          </w:tcPr>
          <w:p w14:paraId="60A731F4" w14:textId="77777777" w:rsidR="00AB3F35" w:rsidRDefault="00AB3F35">
            <w:pPr>
              <w:overflowPunct/>
              <w:rPr>
                <w:rFonts w:hint="eastAsia"/>
              </w:rPr>
            </w:pPr>
            <w:r>
              <w:rPr>
                <w:rFonts w:hint="eastAsia"/>
              </w:rPr>
              <w:t xml:space="preserve">　</w:t>
            </w:r>
          </w:p>
        </w:tc>
        <w:tc>
          <w:tcPr>
            <w:tcW w:w="631" w:type="dxa"/>
            <w:tcBorders>
              <w:top w:val="single" w:sz="4" w:space="0" w:color="auto"/>
              <w:bottom w:val="single" w:sz="4" w:space="0" w:color="auto"/>
            </w:tcBorders>
          </w:tcPr>
          <w:p w14:paraId="09345395" w14:textId="77777777" w:rsidR="00AB3F35" w:rsidRDefault="00AB3F35">
            <w:pPr>
              <w:overflowPunct/>
              <w:rPr>
                <w:rFonts w:hint="eastAsia"/>
              </w:rPr>
            </w:pPr>
            <w:r>
              <w:rPr>
                <w:rFonts w:hint="eastAsia"/>
              </w:rPr>
              <w:t xml:space="preserve">　</w:t>
            </w:r>
          </w:p>
        </w:tc>
        <w:tc>
          <w:tcPr>
            <w:tcW w:w="630" w:type="dxa"/>
            <w:tcBorders>
              <w:top w:val="single" w:sz="4" w:space="0" w:color="auto"/>
              <w:bottom w:val="single" w:sz="4" w:space="0" w:color="auto"/>
            </w:tcBorders>
          </w:tcPr>
          <w:p w14:paraId="37772ADC" w14:textId="77777777" w:rsidR="00AB3F35" w:rsidRDefault="00AB3F35">
            <w:pPr>
              <w:overflowPunct/>
              <w:rPr>
                <w:rFonts w:hint="eastAsia"/>
              </w:rPr>
            </w:pPr>
            <w:r>
              <w:rPr>
                <w:rFonts w:hint="eastAsia"/>
              </w:rPr>
              <w:t xml:space="preserve">　</w:t>
            </w:r>
          </w:p>
        </w:tc>
        <w:tc>
          <w:tcPr>
            <w:tcW w:w="804" w:type="dxa"/>
            <w:tcBorders>
              <w:top w:val="single" w:sz="4" w:space="0" w:color="auto"/>
              <w:bottom w:val="single" w:sz="4" w:space="0" w:color="auto"/>
            </w:tcBorders>
          </w:tcPr>
          <w:p w14:paraId="71B40872" w14:textId="77777777" w:rsidR="00AB3F35" w:rsidRDefault="00AB3F35">
            <w:pPr>
              <w:overflowPunct/>
              <w:rPr>
                <w:rFonts w:hint="eastAsia"/>
              </w:rPr>
            </w:pPr>
            <w:r>
              <w:rPr>
                <w:rFonts w:hint="eastAsia"/>
              </w:rPr>
              <w:t xml:space="preserve">　</w:t>
            </w:r>
          </w:p>
        </w:tc>
        <w:tc>
          <w:tcPr>
            <w:tcW w:w="623" w:type="dxa"/>
            <w:tcBorders>
              <w:top w:val="single" w:sz="4" w:space="0" w:color="auto"/>
              <w:bottom w:val="single" w:sz="4" w:space="0" w:color="auto"/>
            </w:tcBorders>
          </w:tcPr>
          <w:p w14:paraId="22B4E50B" w14:textId="77777777" w:rsidR="00AB3F35" w:rsidRDefault="00AB3F35">
            <w:pPr>
              <w:overflowPunct/>
              <w:rPr>
                <w:rFonts w:hint="eastAsia"/>
              </w:rPr>
            </w:pPr>
            <w:r>
              <w:rPr>
                <w:rFonts w:hint="eastAsia"/>
              </w:rPr>
              <w:t xml:space="preserve">　</w:t>
            </w:r>
          </w:p>
        </w:tc>
        <w:tc>
          <w:tcPr>
            <w:tcW w:w="630" w:type="dxa"/>
            <w:gridSpan w:val="2"/>
            <w:tcBorders>
              <w:top w:val="single" w:sz="4" w:space="0" w:color="auto"/>
              <w:bottom w:val="single" w:sz="4" w:space="0" w:color="auto"/>
            </w:tcBorders>
          </w:tcPr>
          <w:p w14:paraId="10C39291" w14:textId="77777777" w:rsidR="00AB3F35" w:rsidRDefault="00AB3F35">
            <w:pPr>
              <w:overflowPunct/>
              <w:rPr>
                <w:rFonts w:hint="eastAsia"/>
              </w:rPr>
            </w:pPr>
            <w:r>
              <w:rPr>
                <w:rFonts w:hint="eastAsia"/>
              </w:rPr>
              <w:t xml:space="preserve">　</w:t>
            </w:r>
          </w:p>
        </w:tc>
        <w:tc>
          <w:tcPr>
            <w:tcW w:w="812" w:type="dxa"/>
            <w:gridSpan w:val="2"/>
            <w:tcBorders>
              <w:top w:val="single" w:sz="4" w:space="0" w:color="auto"/>
              <w:bottom w:val="single" w:sz="4" w:space="0" w:color="auto"/>
            </w:tcBorders>
          </w:tcPr>
          <w:p w14:paraId="39DA87AA" w14:textId="77777777" w:rsidR="00AB3F35" w:rsidRDefault="00AB3F35">
            <w:pPr>
              <w:overflowPunct/>
              <w:rPr>
                <w:rFonts w:hint="eastAsia"/>
              </w:rPr>
            </w:pPr>
            <w:r>
              <w:rPr>
                <w:rFonts w:hint="eastAsia"/>
              </w:rPr>
              <w:t xml:space="preserve">　</w:t>
            </w:r>
          </w:p>
        </w:tc>
        <w:tc>
          <w:tcPr>
            <w:tcW w:w="1176" w:type="dxa"/>
            <w:gridSpan w:val="3"/>
            <w:tcBorders>
              <w:top w:val="single" w:sz="4" w:space="0" w:color="auto"/>
              <w:bottom w:val="single" w:sz="4" w:space="0" w:color="auto"/>
            </w:tcBorders>
          </w:tcPr>
          <w:p w14:paraId="0F934713" w14:textId="77777777" w:rsidR="00AB3F35" w:rsidRDefault="00AB3F35">
            <w:pPr>
              <w:overflowPunct/>
              <w:rPr>
                <w:rFonts w:hint="eastAsia"/>
              </w:rPr>
            </w:pPr>
            <w:r>
              <w:rPr>
                <w:rFonts w:hint="eastAsia"/>
              </w:rPr>
              <w:t xml:space="preserve">　</w:t>
            </w:r>
          </w:p>
        </w:tc>
      </w:tr>
      <w:tr w:rsidR="00AB3F35" w14:paraId="0AFC4F4B" w14:textId="77777777" w:rsidTr="008F612F">
        <w:tblPrEx>
          <w:tblCellMar>
            <w:top w:w="0" w:type="dxa"/>
            <w:bottom w:w="0" w:type="dxa"/>
          </w:tblCellMar>
        </w:tblPrEx>
        <w:trPr>
          <w:cantSplit/>
          <w:trHeight w:val="520"/>
        </w:trPr>
        <w:tc>
          <w:tcPr>
            <w:tcW w:w="1155" w:type="dxa"/>
            <w:gridSpan w:val="2"/>
            <w:tcBorders>
              <w:top w:val="single" w:sz="4" w:space="0" w:color="auto"/>
              <w:bottom w:val="single" w:sz="4" w:space="0" w:color="auto"/>
            </w:tcBorders>
          </w:tcPr>
          <w:p w14:paraId="2C29E656" w14:textId="77777777" w:rsidR="00AB3F35" w:rsidRDefault="00AB3F35">
            <w:pPr>
              <w:overflowPunct/>
              <w:rPr>
                <w:rFonts w:hint="eastAsia"/>
              </w:rPr>
            </w:pPr>
            <w:r>
              <w:rPr>
                <w:rFonts w:hint="eastAsia"/>
              </w:rPr>
              <w:t xml:space="preserve">　</w:t>
            </w:r>
          </w:p>
        </w:tc>
        <w:tc>
          <w:tcPr>
            <w:tcW w:w="630" w:type="dxa"/>
            <w:tcBorders>
              <w:top w:val="single" w:sz="4" w:space="0" w:color="auto"/>
              <w:bottom w:val="single" w:sz="4" w:space="0" w:color="auto"/>
            </w:tcBorders>
          </w:tcPr>
          <w:p w14:paraId="5E763CEB" w14:textId="77777777" w:rsidR="00AB3F35" w:rsidRDefault="00AB3F35">
            <w:pPr>
              <w:overflowPunct/>
              <w:rPr>
                <w:rFonts w:hint="eastAsia"/>
              </w:rPr>
            </w:pPr>
            <w:r>
              <w:rPr>
                <w:rFonts w:hint="eastAsia"/>
              </w:rPr>
              <w:t xml:space="preserve">　</w:t>
            </w:r>
          </w:p>
        </w:tc>
        <w:tc>
          <w:tcPr>
            <w:tcW w:w="630" w:type="dxa"/>
            <w:tcBorders>
              <w:top w:val="single" w:sz="4" w:space="0" w:color="auto"/>
              <w:bottom w:val="single" w:sz="4" w:space="0" w:color="auto"/>
            </w:tcBorders>
          </w:tcPr>
          <w:p w14:paraId="790BEEBD" w14:textId="77777777" w:rsidR="00AB3F35" w:rsidRDefault="00AB3F35">
            <w:pPr>
              <w:overflowPunct/>
              <w:rPr>
                <w:rFonts w:hint="eastAsia"/>
              </w:rPr>
            </w:pPr>
            <w:r>
              <w:rPr>
                <w:rFonts w:hint="eastAsia"/>
              </w:rPr>
              <w:t xml:space="preserve">　</w:t>
            </w:r>
          </w:p>
        </w:tc>
        <w:tc>
          <w:tcPr>
            <w:tcW w:w="804" w:type="dxa"/>
            <w:tcBorders>
              <w:top w:val="single" w:sz="4" w:space="0" w:color="auto"/>
              <w:bottom w:val="single" w:sz="4" w:space="0" w:color="auto"/>
            </w:tcBorders>
          </w:tcPr>
          <w:p w14:paraId="59D2D407" w14:textId="77777777" w:rsidR="00AB3F35" w:rsidRDefault="00AB3F35">
            <w:pPr>
              <w:overflowPunct/>
              <w:rPr>
                <w:rFonts w:hint="eastAsia"/>
              </w:rPr>
            </w:pPr>
            <w:r>
              <w:rPr>
                <w:rFonts w:hint="eastAsia"/>
              </w:rPr>
              <w:t xml:space="preserve">　</w:t>
            </w:r>
          </w:p>
        </w:tc>
        <w:tc>
          <w:tcPr>
            <w:tcW w:w="631" w:type="dxa"/>
            <w:tcBorders>
              <w:top w:val="single" w:sz="4" w:space="0" w:color="auto"/>
              <w:bottom w:val="single" w:sz="4" w:space="0" w:color="auto"/>
            </w:tcBorders>
          </w:tcPr>
          <w:p w14:paraId="081CE4B1" w14:textId="77777777" w:rsidR="00AB3F35" w:rsidRDefault="00AB3F35">
            <w:pPr>
              <w:overflowPunct/>
              <w:rPr>
                <w:rFonts w:hint="eastAsia"/>
              </w:rPr>
            </w:pPr>
            <w:r>
              <w:rPr>
                <w:rFonts w:hint="eastAsia"/>
              </w:rPr>
              <w:t xml:space="preserve">　</w:t>
            </w:r>
          </w:p>
        </w:tc>
        <w:tc>
          <w:tcPr>
            <w:tcW w:w="630" w:type="dxa"/>
            <w:tcBorders>
              <w:top w:val="single" w:sz="4" w:space="0" w:color="auto"/>
              <w:bottom w:val="single" w:sz="4" w:space="0" w:color="auto"/>
            </w:tcBorders>
          </w:tcPr>
          <w:p w14:paraId="577E0D1A" w14:textId="77777777" w:rsidR="00AB3F35" w:rsidRDefault="00AB3F35">
            <w:pPr>
              <w:overflowPunct/>
              <w:rPr>
                <w:rFonts w:hint="eastAsia"/>
              </w:rPr>
            </w:pPr>
            <w:r>
              <w:rPr>
                <w:rFonts w:hint="eastAsia"/>
              </w:rPr>
              <w:t xml:space="preserve">　</w:t>
            </w:r>
          </w:p>
        </w:tc>
        <w:tc>
          <w:tcPr>
            <w:tcW w:w="804" w:type="dxa"/>
            <w:tcBorders>
              <w:top w:val="single" w:sz="4" w:space="0" w:color="auto"/>
              <w:bottom w:val="single" w:sz="4" w:space="0" w:color="auto"/>
            </w:tcBorders>
          </w:tcPr>
          <w:p w14:paraId="19C97E22" w14:textId="77777777" w:rsidR="00AB3F35" w:rsidRDefault="00AB3F35">
            <w:pPr>
              <w:overflowPunct/>
              <w:rPr>
                <w:rFonts w:hint="eastAsia"/>
              </w:rPr>
            </w:pPr>
            <w:r>
              <w:rPr>
                <w:rFonts w:hint="eastAsia"/>
              </w:rPr>
              <w:t xml:space="preserve">　</w:t>
            </w:r>
          </w:p>
        </w:tc>
        <w:tc>
          <w:tcPr>
            <w:tcW w:w="623" w:type="dxa"/>
            <w:tcBorders>
              <w:top w:val="single" w:sz="4" w:space="0" w:color="auto"/>
              <w:bottom w:val="single" w:sz="4" w:space="0" w:color="auto"/>
            </w:tcBorders>
          </w:tcPr>
          <w:p w14:paraId="61F8901A" w14:textId="77777777" w:rsidR="00AB3F35" w:rsidRDefault="00AB3F35">
            <w:pPr>
              <w:overflowPunct/>
              <w:rPr>
                <w:rFonts w:hint="eastAsia"/>
              </w:rPr>
            </w:pPr>
            <w:r>
              <w:rPr>
                <w:rFonts w:hint="eastAsia"/>
              </w:rPr>
              <w:t xml:space="preserve">　</w:t>
            </w:r>
          </w:p>
        </w:tc>
        <w:tc>
          <w:tcPr>
            <w:tcW w:w="630" w:type="dxa"/>
            <w:gridSpan w:val="2"/>
            <w:tcBorders>
              <w:top w:val="single" w:sz="4" w:space="0" w:color="auto"/>
              <w:bottom w:val="single" w:sz="4" w:space="0" w:color="auto"/>
            </w:tcBorders>
          </w:tcPr>
          <w:p w14:paraId="17BD26AA" w14:textId="77777777" w:rsidR="00AB3F35" w:rsidRDefault="00AB3F35">
            <w:pPr>
              <w:overflowPunct/>
              <w:rPr>
                <w:rFonts w:hint="eastAsia"/>
              </w:rPr>
            </w:pPr>
            <w:r>
              <w:rPr>
                <w:rFonts w:hint="eastAsia"/>
              </w:rPr>
              <w:t xml:space="preserve">　</w:t>
            </w:r>
          </w:p>
        </w:tc>
        <w:tc>
          <w:tcPr>
            <w:tcW w:w="812" w:type="dxa"/>
            <w:gridSpan w:val="2"/>
            <w:tcBorders>
              <w:top w:val="single" w:sz="4" w:space="0" w:color="auto"/>
              <w:bottom w:val="single" w:sz="4" w:space="0" w:color="auto"/>
            </w:tcBorders>
          </w:tcPr>
          <w:p w14:paraId="4E810CD7" w14:textId="77777777" w:rsidR="00AB3F35" w:rsidRDefault="00AB3F35">
            <w:pPr>
              <w:overflowPunct/>
              <w:rPr>
                <w:rFonts w:hint="eastAsia"/>
              </w:rPr>
            </w:pPr>
            <w:r>
              <w:rPr>
                <w:rFonts w:hint="eastAsia"/>
              </w:rPr>
              <w:t xml:space="preserve">　</w:t>
            </w:r>
          </w:p>
        </w:tc>
        <w:tc>
          <w:tcPr>
            <w:tcW w:w="1176" w:type="dxa"/>
            <w:gridSpan w:val="3"/>
            <w:tcBorders>
              <w:top w:val="single" w:sz="4" w:space="0" w:color="auto"/>
              <w:bottom w:val="single" w:sz="4" w:space="0" w:color="auto"/>
            </w:tcBorders>
          </w:tcPr>
          <w:p w14:paraId="47D68014" w14:textId="77777777" w:rsidR="00AB3F35" w:rsidRDefault="00AB3F35">
            <w:pPr>
              <w:overflowPunct/>
              <w:rPr>
                <w:rFonts w:hint="eastAsia"/>
              </w:rPr>
            </w:pPr>
            <w:r>
              <w:rPr>
                <w:rFonts w:hint="eastAsia"/>
              </w:rPr>
              <w:t xml:space="preserve">　</w:t>
            </w:r>
          </w:p>
        </w:tc>
      </w:tr>
      <w:tr w:rsidR="00AB3F35" w14:paraId="516022F9" w14:textId="77777777" w:rsidTr="008F612F">
        <w:tblPrEx>
          <w:tblCellMar>
            <w:top w:w="0" w:type="dxa"/>
            <w:bottom w:w="0" w:type="dxa"/>
          </w:tblCellMar>
        </w:tblPrEx>
        <w:trPr>
          <w:cantSplit/>
          <w:trHeight w:val="520"/>
        </w:trPr>
        <w:tc>
          <w:tcPr>
            <w:tcW w:w="1155" w:type="dxa"/>
            <w:gridSpan w:val="2"/>
            <w:tcBorders>
              <w:top w:val="single" w:sz="4" w:space="0" w:color="auto"/>
              <w:bottom w:val="single" w:sz="4" w:space="0" w:color="auto"/>
            </w:tcBorders>
          </w:tcPr>
          <w:p w14:paraId="0C7AA36D" w14:textId="77777777" w:rsidR="00AB3F35" w:rsidRDefault="00AB3F35">
            <w:pPr>
              <w:overflowPunct/>
              <w:rPr>
                <w:rFonts w:hint="eastAsia"/>
              </w:rPr>
            </w:pPr>
            <w:r>
              <w:rPr>
                <w:rFonts w:hint="eastAsia"/>
              </w:rPr>
              <w:t xml:space="preserve">　</w:t>
            </w:r>
          </w:p>
        </w:tc>
        <w:tc>
          <w:tcPr>
            <w:tcW w:w="630" w:type="dxa"/>
            <w:tcBorders>
              <w:top w:val="single" w:sz="4" w:space="0" w:color="auto"/>
              <w:bottom w:val="single" w:sz="4" w:space="0" w:color="auto"/>
            </w:tcBorders>
          </w:tcPr>
          <w:p w14:paraId="57DC4265" w14:textId="77777777" w:rsidR="00AB3F35" w:rsidRDefault="00AB3F35">
            <w:pPr>
              <w:overflowPunct/>
              <w:rPr>
                <w:rFonts w:hint="eastAsia"/>
              </w:rPr>
            </w:pPr>
            <w:r>
              <w:rPr>
                <w:rFonts w:hint="eastAsia"/>
              </w:rPr>
              <w:t xml:space="preserve">　</w:t>
            </w:r>
          </w:p>
        </w:tc>
        <w:tc>
          <w:tcPr>
            <w:tcW w:w="630" w:type="dxa"/>
            <w:tcBorders>
              <w:top w:val="single" w:sz="4" w:space="0" w:color="auto"/>
              <w:bottom w:val="single" w:sz="4" w:space="0" w:color="auto"/>
            </w:tcBorders>
          </w:tcPr>
          <w:p w14:paraId="37EC0691" w14:textId="77777777" w:rsidR="00AB3F35" w:rsidRDefault="00AB3F35">
            <w:pPr>
              <w:overflowPunct/>
              <w:rPr>
                <w:rFonts w:hint="eastAsia"/>
              </w:rPr>
            </w:pPr>
            <w:r>
              <w:rPr>
                <w:rFonts w:hint="eastAsia"/>
              </w:rPr>
              <w:t xml:space="preserve">　</w:t>
            </w:r>
          </w:p>
        </w:tc>
        <w:tc>
          <w:tcPr>
            <w:tcW w:w="804" w:type="dxa"/>
            <w:tcBorders>
              <w:top w:val="single" w:sz="4" w:space="0" w:color="auto"/>
              <w:bottom w:val="single" w:sz="4" w:space="0" w:color="auto"/>
            </w:tcBorders>
          </w:tcPr>
          <w:p w14:paraId="74C4B566" w14:textId="77777777" w:rsidR="00AB3F35" w:rsidRDefault="00AB3F35">
            <w:pPr>
              <w:overflowPunct/>
              <w:rPr>
                <w:rFonts w:hint="eastAsia"/>
              </w:rPr>
            </w:pPr>
            <w:r>
              <w:rPr>
                <w:rFonts w:hint="eastAsia"/>
              </w:rPr>
              <w:t xml:space="preserve">　</w:t>
            </w:r>
          </w:p>
        </w:tc>
        <w:tc>
          <w:tcPr>
            <w:tcW w:w="631" w:type="dxa"/>
            <w:tcBorders>
              <w:top w:val="single" w:sz="4" w:space="0" w:color="auto"/>
              <w:bottom w:val="single" w:sz="4" w:space="0" w:color="auto"/>
            </w:tcBorders>
          </w:tcPr>
          <w:p w14:paraId="39700A42" w14:textId="77777777" w:rsidR="00AB3F35" w:rsidRDefault="00AB3F35">
            <w:pPr>
              <w:overflowPunct/>
              <w:rPr>
                <w:rFonts w:hint="eastAsia"/>
              </w:rPr>
            </w:pPr>
            <w:r>
              <w:rPr>
                <w:rFonts w:hint="eastAsia"/>
              </w:rPr>
              <w:t xml:space="preserve">　</w:t>
            </w:r>
          </w:p>
        </w:tc>
        <w:tc>
          <w:tcPr>
            <w:tcW w:w="630" w:type="dxa"/>
            <w:tcBorders>
              <w:top w:val="single" w:sz="4" w:space="0" w:color="auto"/>
              <w:bottom w:val="single" w:sz="4" w:space="0" w:color="auto"/>
            </w:tcBorders>
          </w:tcPr>
          <w:p w14:paraId="1A4657BA" w14:textId="77777777" w:rsidR="00AB3F35" w:rsidRDefault="00AB3F35">
            <w:pPr>
              <w:overflowPunct/>
              <w:rPr>
                <w:rFonts w:hint="eastAsia"/>
              </w:rPr>
            </w:pPr>
            <w:r>
              <w:rPr>
                <w:rFonts w:hint="eastAsia"/>
              </w:rPr>
              <w:t xml:space="preserve">　</w:t>
            </w:r>
          </w:p>
        </w:tc>
        <w:tc>
          <w:tcPr>
            <w:tcW w:w="804" w:type="dxa"/>
            <w:tcBorders>
              <w:top w:val="single" w:sz="4" w:space="0" w:color="auto"/>
              <w:bottom w:val="single" w:sz="4" w:space="0" w:color="auto"/>
            </w:tcBorders>
          </w:tcPr>
          <w:p w14:paraId="17A03491" w14:textId="77777777" w:rsidR="00AB3F35" w:rsidRDefault="00AB3F35">
            <w:pPr>
              <w:overflowPunct/>
              <w:rPr>
                <w:rFonts w:hint="eastAsia"/>
              </w:rPr>
            </w:pPr>
            <w:r>
              <w:rPr>
                <w:rFonts w:hint="eastAsia"/>
              </w:rPr>
              <w:t xml:space="preserve">　</w:t>
            </w:r>
          </w:p>
        </w:tc>
        <w:tc>
          <w:tcPr>
            <w:tcW w:w="623" w:type="dxa"/>
            <w:tcBorders>
              <w:top w:val="single" w:sz="4" w:space="0" w:color="auto"/>
              <w:bottom w:val="single" w:sz="4" w:space="0" w:color="auto"/>
            </w:tcBorders>
          </w:tcPr>
          <w:p w14:paraId="780D68C7" w14:textId="77777777" w:rsidR="00AB3F35" w:rsidRDefault="00AB3F35">
            <w:pPr>
              <w:overflowPunct/>
              <w:rPr>
                <w:rFonts w:hint="eastAsia"/>
              </w:rPr>
            </w:pPr>
            <w:r>
              <w:rPr>
                <w:rFonts w:hint="eastAsia"/>
              </w:rPr>
              <w:t xml:space="preserve">　</w:t>
            </w:r>
          </w:p>
        </w:tc>
        <w:tc>
          <w:tcPr>
            <w:tcW w:w="630" w:type="dxa"/>
            <w:gridSpan w:val="2"/>
            <w:tcBorders>
              <w:top w:val="single" w:sz="4" w:space="0" w:color="auto"/>
              <w:bottom w:val="single" w:sz="4" w:space="0" w:color="auto"/>
            </w:tcBorders>
          </w:tcPr>
          <w:p w14:paraId="35798CC9" w14:textId="77777777" w:rsidR="00AB3F35" w:rsidRDefault="00AB3F35">
            <w:pPr>
              <w:overflowPunct/>
              <w:rPr>
                <w:rFonts w:hint="eastAsia"/>
              </w:rPr>
            </w:pPr>
            <w:r>
              <w:rPr>
                <w:rFonts w:hint="eastAsia"/>
              </w:rPr>
              <w:t xml:space="preserve">　</w:t>
            </w:r>
          </w:p>
        </w:tc>
        <w:tc>
          <w:tcPr>
            <w:tcW w:w="812" w:type="dxa"/>
            <w:gridSpan w:val="2"/>
            <w:tcBorders>
              <w:top w:val="single" w:sz="4" w:space="0" w:color="auto"/>
              <w:bottom w:val="single" w:sz="4" w:space="0" w:color="auto"/>
            </w:tcBorders>
          </w:tcPr>
          <w:p w14:paraId="131AC37A" w14:textId="77777777" w:rsidR="00AB3F35" w:rsidRDefault="00AB3F35">
            <w:pPr>
              <w:overflowPunct/>
              <w:rPr>
                <w:rFonts w:hint="eastAsia"/>
              </w:rPr>
            </w:pPr>
            <w:r>
              <w:rPr>
                <w:rFonts w:hint="eastAsia"/>
              </w:rPr>
              <w:t xml:space="preserve">　</w:t>
            </w:r>
          </w:p>
        </w:tc>
        <w:tc>
          <w:tcPr>
            <w:tcW w:w="1176" w:type="dxa"/>
            <w:gridSpan w:val="3"/>
            <w:tcBorders>
              <w:top w:val="single" w:sz="4" w:space="0" w:color="auto"/>
              <w:bottom w:val="single" w:sz="4" w:space="0" w:color="auto"/>
            </w:tcBorders>
          </w:tcPr>
          <w:p w14:paraId="04C9EB9A" w14:textId="77777777" w:rsidR="00AB3F35" w:rsidRDefault="00AB3F35">
            <w:pPr>
              <w:overflowPunct/>
              <w:rPr>
                <w:rFonts w:hint="eastAsia"/>
              </w:rPr>
            </w:pPr>
            <w:r>
              <w:rPr>
                <w:rFonts w:hint="eastAsia"/>
              </w:rPr>
              <w:t xml:space="preserve">　</w:t>
            </w:r>
          </w:p>
        </w:tc>
      </w:tr>
      <w:tr w:rsidR="00AB3F35" w14:paraId="492715ED" w14:textId="77777777" w:rsidTr="008F612F">
        <w:tblPrEx>
          <w:tblCellMar>
            <w:top w:w="0" w:type="dxa"/>
            <w:bottom w:w="0" w:type="dxa"/>
          </w:tblCellMar>
        </w:tblPrEx>
        <w:trPr>
          <w:cantSplit/>
          <w:trHeight w:val="520"/>
        </w:trPr>
        <w:tc>
          <w:tcPr>
            <w:tcW w:w="1155" w:type="dxa"/>
            <w:gridSpan w:val="2"/>
            <w:tcBorders>
              <w:top w:val="single" w:sz="4" w:space="0" w:color="auto"/>
              <w:bottom w:val="single" w:sz="4" w:space="0" w:color="auto"/>
            </w:tcBorders>
          </w:tcPr>
          <w:p w14:paraId="702A94DA" w14:textId="77777777" w:rsidR="00AB3F35" w:rsidRDefault="00AB3F35">
            <w:pPr>
              <w:overflowPunct/>
              <w:rPr>
                <w:rFonts w:hint="eastAsia"/>
              </w:rPr>
            </w:pPr>
            <w:r>
              <w:rPr>
                <w:rFonts w:hint="eastAsia"/>
              </w:rPr>
              <w:t xml:space="preserve">　</w:t>
            </w:r>
          </w:p>
        </w:tc>
        <w:tc>
          <w:tcPr>
            <w:tcW w:w="630" w:type="dxa"/>
            <w:tcBorders>
              <w:top w:val="single" w:sz="4" w:space="0" w:color="auto"/>
              <w:bottom w:val="single" w:sz="4" w:space="0" w:color="auto"/>
            </w:tcBorders>
          </w:tcPr>
          <w:p w14:paraId="2C9D6CB4" w14:textId="77777777" w:rsidR="00AB3F35" w:rsidRDefault="00AB3F35">
            <w:pPr>
              <w:overflowPunct/>
              <w:rPr>
                <w:rFonts w:hint="eastAsia"/>
              </w:rPr>
            </w:pPr>
            <w:r>
              <w:rPr>
                <w:rFonts w:hint="eastAsia"/>
              </w:rPr>
              <w:t xml:space="preserve">　</w:t>
            </w:r>
          </w:p>
        </w:tc>
        <w:tc>
          <w:tcPr>
            <w:tcW w:w="630" w:type="dxa"/>
            <w:tcBorders>
              <w:top w:val="single" w:sz="4" w:space="0" w:color="auto"/>
              <w:bottom w:val="single" w:sz="4" w:space="0" w:color="auto"/>
            </w:tcBorders>
          </w:tcPr>
          <w:p w14:paraId="2E5FF275" w14:textId="77777777" w:rsidR="00AB3F35" w:rsidRDefault="00AB3F35">
            <w:pPr>
              <w:overflowPunct/>
              <w:rPr>
                <w:rFonts w:hint="eastAsia"/>
              </w:rPr>
            </w:pPr>
            <w:r>
              <w:rPr>
                <w:rFonts w:hint="eastAsia"/>
              </w:rPr>
              <w:t xml:space="preserve">　</w:t>
            </w:r>
          </w:p>
        </w:tc>
        <w:tc>
          <w:tcPr>
            <w:tcW w:w="804" w:type="dxa"/>
            <w:tcBorders>
              <w:top w:val="single" w:sz="4" w:space="0" w:color="auto"/>
              <w:bottom w:val="single" w:sz="4" w:space="0" w:color="auto"/>
            </w:tcBorders>
          </w:tcPr>
          <w:p w14:paraId="31E54DC5" w14:textId="77777777" w:rsidR="00AB3F35" w:rsidRDefault="00AB3F35">
            <w:pPr>
              <w:overflowPunct/>
              <w:rPr>
                <w:rFonts w:hint="eastAsia"/>
              </w:rPr>
            </w:pPr>
            <w:r>
              <w:rPr>
                <w:rFonts w:hint="eastAsia"/>
              </w:rPr>
              <w:t xml:space="preserve">　</w:t>
            </w:r>
          </w:p>
        </w:tc>
        <w:tc>
          <w:tcPr>
            <w:tcW w:w="631" w:type="dxa"/>
            <w:tcBorders>
              <w:top w:val="single" w:sz="4" w:space="0" w:color="auto"/>
              <w:bottom w:val="single" w:sz="4" w:space="0" w:color="auto"/>
            </w:tcBorders>
          </w:tcPr>
          <w:p w14:paraId="44E53B2F" w14:textId="77777777" w:rsidR="00AB3F35" w:rsidRDefault="00AB3F35">
            <w:pPr>
              <w:overflowPunct/>
              <w:rPr>
                <w:rFonts w:hint="eastAsia"/>
              </w:rPr>
            </w:pPr>
            <w:r>
              <w:rPr>
                <w:rFonts w:hint="eastAsia"/>
              </w:rPr>
              <w:t xml:space="preserve">　</w:t>
            </w:r>
          </w:p>
        </w:tc>
        <w:tc>
          <w:tcPr>
            <w:tcW w:w="630" w:type="dxa"/>
            <w:tcBorders>
              <w:top w:val="single" w:sz="4" w:space="0" w:color="auto"/>
              <w:bottom w:val="single" w:sz="4" w:space="0" w:color="auto"/>
            </w:tcBorders>
          </w:tcPr>
          <w:p w14:paraId="291C51E4" w14:textId="77777777" w:rsidR="00AB3F35" w:rsidRDefault="00AB3F35">
            <w:pPr>
              <w:overflowPunct/>
              <w:rPr>
                <w:rFonts w:hint="eastAsia"/>
              </w:rPr>
            </w:pPr>
            <w:r>
              <w:rPr>
                <w:rFonts w:hint="eastAsia"/>
              </w:rPr>
              <w:t xml:space="preserve">　</w:t>
            </w:r>
          </w:p>
        </w:tc>
        <w:tc>
          <w:tcPr>
            <w:tcW w:w="804" w:type="dxa"/>
            <w:tcBorders>
              <w:top w:val="single" w:sz="4" w:space="0" w:color="auto"/>
              <w:bottom w:val="single" w:sz="4" w:space="0" w:color="auto"/>
            </w:tcBorders>
          </w:tcPr>
          <w:p w14:paraId="3E7E6D2C" w14:textId="77777777" w:rsidR="00AB3F35" w:rsidRDefault="00AB3F35">
            <w:pPr>
              <w:overflowPunct/>
              <w:rPr>
                <w:rFonts w:hint="eastAsia"/>
              </w:rPr>
            </w:pPr>
            <w:r>
              <w:rPr>
                <w:rFonts w:hint="eastAsia"/>
              </w:rPr>
              <w:t xml:space="preserve">　</w:t>
            </w:r>
          </w:p>
        </w:tc>
        <w:tc>
          <w:tcPr>
            <w:tcW w:w="623" w:type="dxa"/>
            <w:tcBorders>
              <w:top w:val="single" w:sz="4" w:space="0" w:color="auto"/>
              <w:bottom w:val="single" w:sz="4" w:space="0" w:color="auto"/>
            </w:tcBorders>
          </w:tcPr>
          <w:p w14:paraId="132F068E" w14:textId="77777777" w:rsidR="00AB3F35" w:rsidRDefault="00AB3F35">
            <w:pPr>
              <w:overflowPunct/>
              <w:rPr>
                <w:rFonts w:hint="eastAsia"/>
              </w:rPr>
            </w:pPr>
            <w:r>
              <w:rPr>
                <w:rFonts w:hint="eastAsia"/>
              </w:rPr>
              <w:t xml:space="preserve">　</w:t>
            </w:r>
          </w:p>
        </w:tc>
        <w:tc>
          <w:tcPr>
            <w:tcW w:w="630" w:type="dxa"/>
            <w:gridSpan w:val="2"/>
            <w:tcBorders>
              <w:top w:val="single" w:sz="4" w:space="0" w:color="auto"/>
              <w:bottom w:val="single" w:sz="4" w:space="0" w:color="auto"/>
            </w:tcBorders>
          </w:tcPr>
          <w:p w14:paraId="0E1B39B3" w14:textId="77777777" w:rsidR="00AB3F35" w:rsidRDefault="00AB3F35">
            <w:pPr>
              <w:overflowPunct/>
              <w:rPr>
                <w:rFonts w:hint="eastAsia"/>
              </w:rPr>
            </w:pPr>
            <w:r>
              <w:rPr>
                <w:rFonts w:hint="eastAsia"/>
              </w:rPr>
              <w:t xml:space="preserve">　</w:t>
            </w:r>
          </w:p>
        </w:tc>
        <w:tc>
          <w:tcPr>
            <w:tcW w:w="812" w:type="dxa"/>
            <w:gridSpan w:val="2"/>
            <w:tcBorders>
              <w:top w:val="single" w:sz="4" w:space="0" w:color="auto"/>
              <w:bottom w:val="single" w:sz="4" w:space="0" w:color="auto"/>
            </w:tcBorders>
          </w:tcPr>
          <w:p w14:paraId="45813FC6" w14:textId="77777777" w:rsidR="00AB3F35" w:rsidRDefault="00AB3F35">
            <w:pPr>
              <w:overflowPunct/>
              <w:rPr>
                <w:rFonts w:hint="eastAsia"/>
              </w:rPr>
            </w:pPr>
            <w:r>
              <w:rPr>
                <w:rFonts w:hint="eastAsia"/>
              </w:rPr>
              <w:t xml:space="preserve">　</w:t>
            </w:r>
          </w:p>
        </w:tc>
        <w:tc>
          <w:tcPr>
            <w:tcW w:w="1176" w:type="dxa"/>
            <w:gridSpan w:val="3"/>
            <w:tcBorders>
              <w:top w:val="single" w:sz="4" w:space="0" w:color="auto"/>
              <w:bottom w:val="single" w:sz="4" w:space="0" w:color="auto"/>
            </w:tcBorders>
          </w:tcPr>
          <w:p w14:paraId="0A786E2B" w14:textId="77777777" w:rsidR="00AB3F35" w:rsidRDefault="00AB3F35">
            <w:pPr>
              <w:overflowPunct/>
              <w:rPr>
                <w:rFonts w:hint="eastAsia"/>
              </w:rPr>
            </w:pPr>
            <w:r>
              <w:rPr>
                <w:rFonts w:hint="eastAsia"/>
              </w:rPr>
              <w:t xml:space="preserve">　</w:t>
            </w:r>
          </w:p>
        </w:tc>
      </w:tr>
    </w:tbl>
    <w:p w14:paraId="7B8108AD" w14:textId="77777777" w:rsidR="00AB3F35" w:rsidRDefault="00AB3F35">
      <w:pPr>
        <w:overflowPunct/>
      </w:pPr>
    </w:p>
    <w:p w14:paraId="2036BE0D" w14:textId="77777777" w:rsidR="00AB3F35" w:rsidRDefault="00AB3F35">
      <w:pPr>
        <w:overflowPunct/>
        <w:rPr>
          <w:rFonts w:hint="eastAsia"/>
        </w:rPr>
      </w:pPr>
      <w:r>
        <w:br w:type="page"/>
      </w:r>
      <w:r>
        <w:rPr>
          <w:rFonts w:eastAsia="ＭＳ ゴシック" w:hint="eastAsia"/>
        </w:rPr>
        <w:lastRenderedPageBreak/>
        <w:t>様式第２号</w:t>
      </w:r>
      <w:r>
        <w:rPr>
          <w:rFonts w:hint="eastAsia"/>
        </w:rPr>
        <w:t>（第８条関係）</w:t>
      </w:r>
    </w:p>
    <w:p w14:paraId="6F25AD18" w14:textId="77777777" w:rsidR="00AB3F35" w:rsidRDefault="00AB3F35">
      <w:pPr>
        <w:overflowPunct/>
        <w:rPr>
          <w:rFonts w:hint="eastAsia"/>
        </w:rPr>
      </w:pPr>
    </w:p>
    <w:p w14:paraId="136E70A6" w14:textId="77777777" w:rsidR="00AB3F35" w:rsidRDefault="00AB3F35">
      <w:pPr>
        <w:overflowPunct/>
        <w:jc w:val="center"/>
        <w:rPr>
          <w:rFonts w:hint="eastAsia"/>
        </w:rPr>
      </w:pPr>
      <w:r>
        <w:rPr>
          <w:rFonts w:hint="eastAsia"/>
          <w:spacing w:val="210"/>
        </w:rPr>
        <w:t>工事指示</w:t>
      </w:r>
      <w:r>
        <w:rPr>
          <w:rFonts w:hint="eastAsia"/>
        </w:rPr>
        <w:t>書</w:t>
      </w:r>
    </w:p>
    <w:p w14:paraId="0EE45EC2" w14:textId="77777777" w:rsidR="00AB3F35" w:rsidRDefault="00AB3F35">
      <w:pPr>
        <w:overflowPunct/>
        <w:rPr>
          <w:rFonts w:hint="eastAsia"/>
        </w:rPr>
      </w:pPr>
    </w:p>
    <w:p w14:paraId="6A13F2C5" w14:textId="77777777" w:rsidR="00AB3F35" w:rsidRDefault="00AB3F35">
      <w:pPr>
        <w:overflowPunct/>
        <w:jc w:val="right"/>
        <w:rPr>
          <w:rFonts w:hint="eastAsia"/>
        </w:rPr>
      </w:pPr>
      <w:r>
        <w:rPr>
          <w:rFonts w:hint="eastAsia"/>
        </w:rPr>
        <w:t xml:space="preserve">年　　月　　日　</w:t>
      </w:r>
    </w:p>
    <w:p w14:paraId="1A55558C" w14:textId="77777777" w:rsidR="00AB3F35" w:rsidRDefault="00AB3F35">
      <w:pPr>
        <w:overflowPunct/>
        <w:rPr>
          <w:rFonts w:hint="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75"/>
        <w:gridCol w:w="973"/>
        <w:gridCol w:w="1343"/>
        <w:gridCol w:w="981"/>
        <w:gridCol w:w="1336"/>
        <w:gridCol w:w="973"/>
        <w:gridCol w:w="1344"/>
      </w:tblGrid>
      <w:tr w:rsidR="00AB3F35" w14:paraId="7233AB7A" w14:textId="77777777">
        <w:tblPrEx>
          <w:tblCellMar>
            <w:top w:w="0" w:type="dxa"/>
            <w:bottom w:w="0" w:type="dxa"/>
          </w:tblCellMar>
        </w:tblPrEx>
        <w:trPr>
          <w:trHeight w:val="700"/>
        </w:trPr>
        <w:tc>
          <w:tcPr>
            <w:tcW w:w="1575" w:type="dxa"/>
            <w:vAlign w:val="center"/>
          </w:tcPr>
          <w:p w14:paraId="56BF9780" w14:textId="77777777" w:rsidR="00AB3F35" w:rsidRDefault="00AB3F35">
            <w:pPr>
              <w:overflowPunct/>
              <w:jc w:val="distribute"/>
              <w:rPr>
                <w:rFonts w:hint="eastAsia"/>
              </w:rPr>
            </w:pPr>
            <w:r>
              <w:rPr>
                <w:rFonts w:hint="eastAsia"/>
              </w:rPr>
              <w:t>工事名</w:t>
            </w:r>
          </w:p>
        </w:tc>
        <w:tc>
          <w:tcPr>
            <w:tcW w:w="6950" w:type="dxa"/>
            <w:gridSpan w:val="6"/>
          </w:tcPr>
          <w:p w14:paraId="0F23F9D2" w14:textId="77777777" w:rsidR="00AB3F35" w:rsidRDefault="00AB3F35">
            <w:pPr>
              <w:overflowPunct/>
              <w:rPr>
                <w:rFonts w:hint="eastAsia"/>
              </w:rPr>
            </w:pPr>
            <w:r>
              <w:rPr>
                <w:rFonts w:hint="eastAsia"/>
              </w:rPr>
              <w:t xml:space="preserve">　</w:t>
            </w:r>
          </w:p>
        </w:tc>
      </w:tr>
      <w:tr w:rsidR="00AB3F35" w14:paraId="6FF82C4B" w14:textId="77777777">
        <w:tblPrEx>
          <w:tblCellMar>
            <w:top w:w="0" w:type="dxa"/>
            <w:bottom w:w="0" w:type="dxa"/>
          </w:tblCellMar>
        </w:tblPrEx>
        <w:trPr>
          <w:trHeight w:val="700"/>
        </w:trPr>
        <w:tc>
          <w:tcPr>
            <w:tcW w:w="1575" w:type="dxa"/>
            <w:vAlign w:val="center"/>
          </w:tcPr>
          <w:p w14:paraId="43465E62" w14:textId="77777777" w:rsidR="00AB3F35" w:rsidRDefault="00AB3F35">
            <w:pPr>
              <w:overflowPunct/>
              <w:jc w:val="distribute"/>
              <w:rPr>
                <w:rFonts w:hint="eastAsia"/>
              </w:rPr>
            </w:pPr>
            <w:r>
              <w:rPr>
                <w:rFonts w:hint="eastAsia"/>
              </w:rPr>
              <w:t>工事場所</w:t>
            </w:r>
          </w:p>
        </w:tc>
        <w:tc>
          <w:tcPr>
            <w:tcW w:w="6950" w:type="dxa"/>
            <w:gridSpan w:val="6"/>
          </w:tcPr>
          <w:p w14:paraId="7D9FA133" w14:textId="77777777" w:rsidR="00AB3F35" w:rsidRDefault="00AB3F35">
            <w:pPr>
              <w:overflowPunct/>
              <w:rPr>
                <w:rFonts w:hint="eastAsia"/>
              </w:rPr>
            </w:pPr>
            <w:r>
              <w:rPr>
                <w:rFonts w:hint="eastAsia"/>
              </w:rPr>
              <w:t xml:space="preserve">　</w:t>
            </w:r>
          </w:p>
        </w:tc>
      </w:tr>
      <w:tr w:rsidR="00AB3F35" w14:paraId="428C08B7" w14:textId="77777777">
        <w:tblPrEx>
          <w:tblCellMar>
            <w:top w:w="0" w:type="dxa"/>
            <w:bottom w:w="0" w:type="dxa"/>
          </w:tblCellMar>
        </w:tblPrEx>
        <w:trPr>
          <w:trHeight w:val="700"/>
        </w:trPr>
        <w:tc>
          <w:tcPr>
            <w:tcW w:w="1575" w:type="dxa"/>
            <w:vAlign w:val="center"/>
          </w:tcPr>
          <w:p w14:paraId="1EC8225F" w14:textId="77777777" w:rsidR="00AB3F35" w:rsidRPr="00912994" w:rsidRDefault="00CB343E">
            <w:pPr>
              <w:overflowPunct/>
              <w:jc w:val="distribute"/>
              <w:rPr>
                <w:rFonts w:hint="eastAsia"/>
              </w:rPr>
            </w:pPr>
            <w:r w:rsidRPr="00912994">
              <w:rPr>
                <w:rFonts w:hint="eastAsia"/>
              </w:rPr>
              <w:t>受注</w:t>
            </w:r>
            <w:r w:rsidR="00AB3F35" w:rsidRPr="00912994">
              <w:rPr>
                <w:rFonts w:hint="eastAsia"/>
              </w:rPr>
              <w:t>者</w:t>
            </w:r>
          </w:p>
        </w:tc>
        <w:tc>
          <w:tcPr>
            <w:tcW w:w="6950" w:type="dxa"/>
            <w:gridSpan w:val="6"/>
          </w:tcPr>
          <w:p w14:paraId="7EDB6A5A" w14:textId="77777777" w:rsidR="00AB3F35" w:rsidRPr="00912994" w:rsidRDefault="00AB3F35">
            <w:pPr>
              <w:overflowPunct/>
              <w:rPr>
                <w:rFonts w:hint="eastAsia"/>
              </w:rPr>
            </w:pPr>
            <w:r w:rsidRPr="00912994">
              <w:rPr>
                <w:rFonts w:hint="eastAsia"/>
              </w:rPr>
              <w:t xml:space="preserve">　</w:t>
            </w:r>
          </w:p>
        </w:tc>
      </w:tr>
      <w:tr w:rsidR="00AB3F35" w14:paraId="6E38C46F" w14:textId="77777777">
        <w:tblPrEx>
          <w:tblCellMar>
            <w:top w:w="0" w:type="dxa"/>
            <w:bottom w:w="0" w:type="dxa"/>
          </w:tblCellMar>
        </w:tblPrEx>
        <w:trPr>
          <w:trHeight w:val="700"/>
        </w:trPr>
        <w:tc>
          <w:tcPr>
            <w:tcW w:w="1575" w:type="dxa"/>
            <w:vAlign w:val="center"/>
          </w:tcPr>
          <w:p w14:paraId="11371E70" w14:textId="77777777" w:rsidR="00AB3F35" w:rsidRDefault="00AB3F35">
            <w:pPr>
              <w:overflowPunct/>
              <w:jc w:val="distribute"/>
              <w:rPr>
                <w:rFonts w:hint="eastAsia"/>
              </w:rPr>
            </w:pPr>
            <w:r>
              <w:rPr>
                <w:rFonts w:hint="eastAsia"/>
              </w:rPr>
              <w:t>現場代理人</w:t>
            </w:r>
          </w:p>
        </w:tc>
        <w:tc>
          <w:tcPr>
            <w:tcW w:w="6950" w:type="dxa"/>
            <w:gridSpan w:val="6"/>
          </w:tcPr>
          <w:p w14:paraId="0A976CE2" w14:textId="77777777" w:rsidR="00AB3F35" w:rsidRDefault="00AB3F35">
            <w:pPr>
              <w:overflowPunct/>
              <w:rPr>
                <w:rFonts w:hint="eastAsia"/>
              </w:rPr>
            </w:pPr>
            <w:r>
              <w:rPr>
                <w:rFonts w:hint="eastAsia"/>
              </w:rPr>
              <w:t xml:space="preserve">　</w:t>
            </w:r>
          </w:p>
        </w:tc>
      </w:tr>
      <w:tr w:rsidR="00AB3F35" w14:paraId="756A4B09" w14:textId="77777777">
        <w:tblPrEx>
          <w:tblCellMar>
            <w:top w:w="0" w:type="dxa"/>
            <w:bottom w:w="0" w:type="dxa"/>
          </w:tblCellMar>
        </w:tblPrEx>
        <w:trPr>
          <w:trHeight w:val="700"/>
        </w:trPr>
        <w:tc>
          <w:tcPr>
            <w:tcW w:w="1575" w:type="dxa"/>
            <w:vAlign w:val="center"/>
          </w:tcPr>
          <w:p w14:paraId="12D4C838" w14:textId="77777777" w:rsidR="00AB3F35" w:rsidRDefault="00AB3F35">
            <w:pPr>
              <w:overflowPunct/>
              <w:jc w:val="distribute"/>
              <w:rPr>
                <w:rFonts w:hint="eastAsia"/>
              </w:rPr>
            </w:pPr>
            <w:r>
              <w:rPr>
                <w:rFonts w:hint="eastAsia"/>
              </w:rPr>
              <w:t>監督職員</w:t>
            </w:r>
          </w:p>
        </w:tc>
        <w:tc>
          <w:tcPr>
            <w:tcW w:w="973" w:type="dxa"/>
            <w:vAlign w:val="center"/>
          </w:tcPr>
          <w:p w14:paraId="0811C36B" w14:textId="77777777" w:rsidR="00AB3F35" w:rsidRDefault="00AB3F35">
            <w:pPr>
              <w:overflowPunct/>
              <w:jc w:val="distribute"/>
              <w:rPr>
                <w:rFonts w:hint="eastAsia"/>
              </w:rPr>
            </w:pPr>
            <w:r>
              <w:rPr>
                <w:rFonts w:hint="eastAsia"/>
                <w:spacing w:val="175"/>
              </w:rPr>
              <w:t>総</w:t>
            </w:r>
            <w:r>
              <w:rPr>
                <w:rFonts w:hint="eastAsia"/>
              </w:rPr>
              <w:t>括監督員</w:t>
            </w:r>
          </w:p>
        </w:tc>
        <w:tc>
          <w:tcPr>
            <w:tcW w:w="1343" w:type="dxa"/>
          </w:tcPr>
          <w:p w14:paraId="2C82A6C1" w14:textId="77777777" w:rsidR="00AB3F35" w:rsidRDefault="00AB3F35">
            <w:pPr>
              <w:overflowPunct/>
              <w:rPr>
                <w:rFonts w:hint="eastAsia"/>
              </w:rPr>
            </w:pPr>
            <w:r>
              <w:rPr>
                <w:rFonts w:hint="eastAsia"/>
              </w:rPr>
              <w:t xml:space="preserve">　</w:t>
            </w:r>
          </w:p>
        </w:tc>
        <w:tc>
          <w:tcPr>
            <w:tcW w:w="981" w:type="dxa"/>
            <w:vAlign w:val="center"/>
          </w:tcPr>
          <w:p w14:paraId="2B440D83" w14:textId="77777777" w:rsidR="00AB3F35" w:rsidRDefault="00AB3F35">
            <w:pPr>
              <w:overflowPunct/>
              <w:jc w:val="distribute"/>
              <w:rPr>
                <w:rFonts w:hint="eastAsia"/>
              </w:rPr>
            </w:pPr>
            <w:r>
              <w:rPr>
                <w:rFonts w:hint="eastAsia"/>
                <w:spacing w:val="177"/>
              </w:rPr>
              <w:t>主</w:t>
            </w:r>
            <w:r>
              <w:rPr>
                <w:rFonts w:hint="eastAsia"/>
              </w:rPr>
              <w:t>任監督員</w:t>
            </w:r>
          </w:p>
        </w:tc>
        <w:tc>
          <w:tcPr>
            <w:tcW w:w="1336" w:type="dxa"/>
          </w:tcPr>
          <w:p w14:paraId="6CC7146F" w14:textId="77777777" w:rsidR="00AB3F35" w:rsidRDefault="00AB3F35">
            <w:pPr>
              <w:overflowPunct/>
              <w:rPr>
                <w:rFonts w:hint="eastAsia"/>
              </w:rPr>
            </w:pPr>
            <w:r>
              <w:rPr>
                <w:rFonts w:hint="eastAsia"/>
              </w:rPr>
              <w:t xml:space="preserve">　</w:t>
            </w:r>
          </w:p>
        </w:tc>
        <w:tc>
          <w:tcPr>
            <w:tcW w:w="973" w:type="dxa"/>
            <w:vAlign w:val="center"/>
          </w:tcPr>
          <w:p w14:paraId="2C67C8DB" w14:textId="77777777" w:rsidR="00AB3F35" w:rsidRDefault="00AB3F35">
            <w:pPr>
              <w:overflowPunct/>
              <w:jc w:val="distribute"/>
              <w:rPr>
                <w:rFonts w:hint="eastAsia"/>
              </w:rPr>
            </w:pPr>
            <w:r>
              <w:rPr>
                <w:rFonts w:hint="eastAsia"/>
              </w:rPr>
              <w:t>監督員</w:t>
            </w:r>
          </w:p>
        </w:tc>
        <w:tc>
          <w:tcPr>
            <w:tcW w:w="1344" w:type="dxa"/>
          </w:tcPr>
          <w:p w14:paraId="24914E01" w14:textId="77777777" w:rsidR="00AB3F35" w:rsidRDefault="00AB3F35">
            <w:pPr>
              <w:overflowPunct/>
              <w:rPr>
                <w:rFonts w:hint="eastAsia"/>
              </w:rPr>
            </w:pPr>
            <w:r>
              <w:rPr>
                <w:rFonts w:hint="eastAsia"/>
              </w:rPr>
              <w:t xml:space="preserve">　</w:t>
            </w:r>
          </w:p>
        </w:tc>
      </w:tr>
    </w:tbl>
    <w:p w14:paraId="09CD8DD6" w14:textId="77777777" w:rsidR="00AB3F35" w:rsidRDefault="00AB3F35">
      <w:pPr>
        <w:overflowPunct/>
        <w:rPr>
          <w:rFonts w:hint="eastAsia"/>
        </w:rPr>
      </w:pPr>
    </w:p>
    <w:p w14:paraId="2DC6FE12" w14:textId="77777777" w:rsidR="00AB3F35" w:rsidRDefault="00AB3F35">
      <w:pPr>
        <w:overflowPunct/>
        <w:rPr>
          <w:rFonts w:hint="eastAsia"/>
        </w:rPr>
      </w:pPr>
      <w:r>
        <w:rPr>
          <w:rFonts w:hint="eastAsia"/>
        </w:rPr>
        <w:t xml:space="preserve">　（指示事項）</w:t>
      </w:r>
    </w:p>
    <w:p w14:paraId="460DBC46" w14:textId="77777777" w:rsidR="00AB3F35" w:rsidRDefault="00AB3F35">
      <w:pPr>
        <w:overflowPunct/>
        <w:rPr>
          <w:rFonts w:hint="eastAsia"/>
        </w:rPr>
      </w:pPr>
    </w:p>
    <w:p w14:paraId="17FCAB10" w14:textId="77777777" w:rsidR="00AB3F35" w:rsidRDefault="00AB3F35">
      <w:pPr>
        <w:overflowPunct/>
        <w:rPr>
          <w:rFonts w:hint="eastAsia"/>
        </w:rPr>
      </w:pPr>
    </w:p>
    <w:p w14:paraId="533B524A" w14:textId="77777777" w:rsidR="00AB3F35" w:rsidRDefault="00AB3F35">
      <w:pPr>
        <w:overflowPunct/>
        <w:rPr>
          <w:rFonts w:hint="eastAsia"/>
        </w:rPr>
      </w:pPr>
    </w:p>
    <w:p w14:paraId="25D0B3AE" w14:textId="77777777" w:rsidR="00AB3F35" w:rsidRDefault="00AB3F35">
      <w:pPr>
        <w:overflowPunct/>
        <w:rPr>
          <w:rFonts w:hint="eastAsia"/>
        </w:rPr>
      </w:pPr>
    </w:p>
    <w:p w14:paraId="5289E909" w14:textId="77777777" w:rsidR="00AB3F35" w:rsidRDefault="00AB3F35">
      <w:pPr>
        <w:overflowPunct/>
        <w:rPr>
          <w:rFonts w:hint="eastAsia"/>
        </w:rPr>
      </w:pPr>
    </w:p>
    <w:p w14:paraId="0FBDDB69" w14:textId="77777777" w:rsidR="00AB3F35" w:rsidRDefault="00AB3F35">
      <w:pPr>
        <w:overflowPunct/>
        <w:rPr>
          <w:rFonts w:hint="eastAsia"/>
        </w:rPr>
      </w:pPr>
    </w:p>
    <w:p w14:paraId="0196F628" w14:textId="77777777" w:rsidR="00AB3F35" w:rsidRDefault="00AB3F35">
      <w:pPr>
        <w:overflowPunct/>
        <w:rPr>
          <w:rFonts w:hint="eastAsia"/>
        </w:rPr>
      </w:pPr>
    </w:p>
    <w:p w14:paraId="176E1A0D" w14:textId="77777777" w:rsidR="00AB3F35" w:rsidRDefault="00AB3F35">
      <w:pPr>
        <w:overflowPunct/>
        <w:ind w:left="210" w:hanging="210"/>
        <w:rPr>
          <w:rFonts w:hint="eastAsia"/>
        </w:rPr>
      </w:pPr>
      <w:r>
        <w:rPr>
          <w:rFonts w:hint="eastAsia"/>
        </w:rPr>
        <w:t xml:space="preserve">　（措置年月日）</w:t>
      </w:r>
    </w:p>
    <w:sectPr w:rsidR="00AB3F35" w:rsidSect="00030827">
      <w:headerReference w:type="even" r:id="rId6"/>
      <w:footerReference w:type="default" r:id="rId7"/>
      <w:headerReference w:type="first" r:id="rId8"/>
      <w:pgSz w:w="11906" w:h="16838" w:code="9"/>
      <w:pgMar w:top="1560" w:right="1701" w:bottom="1560" w:left="1701"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20858D" w14:textId="77777777" w:rsidR="00E21695" w:rsidRDefault="00E21695">
      <w:r>
        <w:separator/>
      </w:r>
    </w:p>
  </w:endnote>
  <w:endnote w:type="continuationSeparator" w:id="0">
    <w:p w14:paraId="3D62D37C" w14:textId="77777777" w:rsidR="00E21695" w:rsidRDefault="00E216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493424" w14:textId="77777777" w:rsidR="00AB3F35" w:rsidRDefault="00AB3F35">
    <w:pPr>
      <w:pStyle w:val="a4"/>
      <w:jc w:val="center"/>
    </w:pPr>
    <w:r>
      <w:rPr>
        <w:rStyle w:val="a5"/>
      </w:rPr>
      <w:fldChar w:fldCharType="begin"/>
    </w:r>
    <w:r>
      <w:rPr>
        <w:rStyle w:val="a5"/>
      </w:rPr>
      <w:instrText xml:space="preserve"> PAGE </w:instrText>
    </w:r>
    <w:r>
      <w:rPr>
        <w:rStyle w:val="a5"/>
      </w:rPr>
      <w:fldChar w:fldCharType="separate"/>
    </w:r>
    <w:r w:rsidR="00912994">
      <w:rPr>
        <w:rStyle w:val="a5"/>
        <w:noProof/>
      </w:rPr>
      <w:t>5</w:t>
    </w:r>
    <w:r>
      <w:rPr>
        <w:rStyle w:val="a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DD2C91" w14:textId="77777777" w:rsidR="00E21695" w:rsidRDefault="00E21695">
      <w:r>
        <w:separator/>
      </w:r>
    </w:p>
  </w:footnote>
  <w:footnote w:type="continuationSeparator" w:id="0">
    <w:p w14:paraId="5D00AC5B" w14:textId="77777777" w:rsidR="00E21695" w:rsidRDefault="00E216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9C0FB9" w14:textId="77777777" w:rsidR="00AB3F35" w:rsidRDefault="00AB3F35">
    <w:pPr>
      <w:pStyle w:val="a3"/>
    </w:pPr>
    <w:r>
      <w:rPr>
        <w:rFonts w:hint="eastAsia"/>
      </w:rPr>
      <w:t>№</w:t>
    </w:r>
    <w:r>
      <w:t>0483</w:t>
    </w:r>
    <w:r>
      <w:rPr>
        <w:rFonts w:hint="eastAsia"/>
      </w:rPr>
      <w:t>日光市建設工事設計変更事務処理要領</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D42F33" w14:textId="77777777" w:rsidR="00AB3F35" w:rsidRDefault="00AB3F35">
    <w:pPr>
      <w:pStyle w:val="a3"/>
    </w:pPr>
    <w:r>
      <w:rPr>
        <w:rFonts w:hint="eastAsia"/>
      </w:rPr>
      <w:t>№</w:t>
    </w:r>
    <w:r>
      <w:t>0483</w:t>
    </w:r>
    <w:r>
      <w:rPr>
        <w:rFonts w:hint="eastAsia"/>
      </w:rPr>
      <w:t>日光市建設工事設計変更事務処理要領</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63C"/>
    <w:rsid w:val="00030827"/>
    <w:rsid w:val="00243E79"/>
    <w:rsid w:val="003A5A2C"/>
    <w:rsid w:val="004C2322"/>
    <w:rsid w:val="008F612F"/>
    <w:rsid w:val="00912994"/>
    <w:rsid w:val="00AB3F35"/>
    <w:rsid w:val="00BF46DD"/>
    <w:rsid w:val="00C22488"/>
    <w:rsid w:val="00CB343E"/>
    <w:rsid w:val="00D11D69"/>
    <w:rsid w:val="00E21695"/>
    <w:rsid w:val="00EB16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0E084B70"/>
  <w15:chartTrackingRefBased/>
  <w15:docId w15:val="{BB02CDC3-4617-44E7-A5D3-994635991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22926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honbun.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honbun.dot</Template>
  <TotalTime>7</TotalTime>
  <Pages>4</Pages>
  <Words>412</Words>
  <Characters>2350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2757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大森利昭</dc:creator>
  <cp:keywords/>
  <dc:description/>
  <cp:lastModifiedBy>大森利昭</cp:lastModifiedBy>
  <cp:revision>4</cp:revision>
  <cp:lastPrinted>2026-01-08T04:31:00Z</cp:lastPrinted>
  <dcterms:created xsi:type="dcterms:W3CDTF">2026-01-08T04:30:00Z</dcterms:created>
  <dcterms:modified xsi:type="dcterms:W3CDTF">2026-01-08T04:36:00Z</dcterms:modified>
  <cp:category/>
</cp:coreProperties>
</file>